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8B" w:rsidRDefault="00752B8B" w:rsidP="00752B8B">
      <w:pPr>
        <w:pStyle w:val="Cmsor2"/>
        <w:numPr>
          <w:ilvl w:val="0"/>
          <w:numId w:val="0"/>
        </w:numPr>
        <w:ind w:right="505"/>
        <w:jc w:val="left"/>
        <w:rPr>
          <w:rFonts w:cs="Tahoma"/>
          <w:sz w:val="28"/>
          <w:szCs w:val="28"/>
          <w:vertAlign w:val="superscript"/>
        </w:rPr>
      </w:pPr>
    </w:p>
    <w:p w:rsidR="00752B8B" w:rsidRPr="008212D2" w:rsidRDefault="00752B8B" w:rsidP="00752B8B">
      <w:pPr>
        <w:pStyle w:val="Cmsor2"/>
        <w:tabs>
          <w:tab w:val="left" w:pos="0"/>
        </w:tabs>
        <w:ind w:right="505"/>
        <w:rPr>
          <w:rFonts w:cs="Arial"/>
          <w:sz w:val="28"/>
          <w:szCs w:val="28"/>
        </w:rPr>
      </w:pPr>
    </w:p>
    <w:p w:rsidR="007C463D" w:rsidRPr="007C463D" w:rsidRDefault="00752B8B" w:rsidP="007C463D">
      <w:pPr>
        <w:pStyle w:val="Cmsor2"/>
        <w:rPr>
          <w:rFonts w:cs="Tahoma"/>
        </w:rPr>
      </w:pPr>
      <w:r w:rsidRPr="00417DC8">
        <w:fldChar w:fldCharType="begin"/>
      </w:r>
      <w:r w:rsidRPr="00417DC8">
        <w:instrText xml:space="preserve"> SUBJECT   \* MERGEFORMAT </w:instrText>
      </w:r>
      <w:r w:rsidRPr="00417DC8">
        <w:fldChar w:fldCharType="separate"/>
      </w:r>
      <w:r w:rsidR="007C463D" w:rsidRPr="007C463D">
        <w:rPr>
          <w:caps/>
          <w:color w:val="0000FF"/>
          <w:sz w:val="28"/>
          <w:szCs w:val="28"/>
        </w:rPr>
        <w:t>10</w:t>
      </w:r>
      <w:r w:rsidR="004442DC">
        <w:rPr>
          <w:caps/>
          <w:color w:val="0000FF"/>
          <w:sz w:val="28"/>
          <w:szCs w:val="28"/>
        </w:rPr>
        <w:t>94</w:t>
      </w:r>
      <w:r w:rsidR="007C463D" w:rsidRPr="007C463D">
        <w:rPr>
          <w:caps/>
          <w:color w:val="0000FF"/>
          <w:sz w:val="28"/>
          <w:szCs w:val="28"/>
        </w:rPr>
        <w:t xml:space="preserve"> BUDAPEST, </w:t>
      </w:r>
      <w:r w:rsidR="004442DC">
        <w:rPr>
          <w:caps/>
          <w:color w:val="0000FF"/>
          <w:sz w:val="28"/>
          <w:szCs w:val="28"/>
        </w:rPr>
        <w:t>IX</w:t>
      </w:r>
      <w:r w:rsidR="007C463D" w:rsidRPr="007C463D">
        <w:rPr>
          <w:caps/>
          <w:color w:val="0000FF"/>
          <w:sz w:val="28"/>
          <w:szCs w:val="28"/>
        </w:rPr>
        <w:t xml:space="preserve">. ker. </w:t>
      </w:r>
      <w:r w:rsidR="004442DC">
        <w:rPr>
          <w:caps/>
          <w:color w:val="0000FF"/>
          <w:sz w:val="28"/>
          <w:szCs w:val="28"/>
        </w:rPr>
        <w:t>VIOLA</w:t>
      </w:r>
      <w:r w:rsidR="007C463D" w:rsidRPr="007C463D">
        <w:rPr>
          <w:caps/>
          <w:color w:val="0000FF"/>
          <w:sz w:val="28"/>
          <w:szCs w:val="28"/>
        </w:rPr>
        <w:t xml:space="preserve"> u. </w:t>
      </w:r>
      <w:r w:rsidR="004442DC">
        <w:rPr>
          <w:caps/>
          <w:color w:val="0000FF"/>
          <w:sz w:val="28"/>
          <w:szCs w:val="28"/>
        </w:rPr>
        <w:t>27-29</w:t>
      </w:r>
      <w:r w:rsidR="007C463D" w:rsidRPr="007C463D">
        <w:rPr>
          <w:caps/>
          <w:color w:val="0000FF"/>
          <w:sz w:val="28"/>
          <w:szCs w:val="28"/>
        </w:rPr>
        <w:t>.</w:t>
      </w:r>
    </w:p>
    <w:p w:rsidR="00752B8B" w:rsidRPr="00CF7A8F" w:rsidRDefault="007C463D" w:rsidP="007C463D">
      <w:pPr>
        <w:pStyle w:val="Cmsor2"/>
        <w:rPr>
          <w:rFonts w:cs="Tahoma"/>
        </w:rPr>
      </w:pPr>
      <w:r>
        <w:t>Hrsz.</w:t>
      </w:r>
      <w:r w:rsidR="00D4313D">
        <w:t xml:space="preserve">: </w:t>
      </w:r>
      <w:r w:rsidR="004442DC">
        <w:t>37424</w:t>
      </w:r>
      <w:r w:rsidR="00752B8B" w:rsidRPr="00417DC8">
        <w:fldChar w:fldCharType="end"/>
      </w:r>
    </w:p>
    <w:p w:rsidR="007C463D" w:rsidRPr="007C463D" w:rsidRDefault="004442DC" w:rsidP="007C463D">
      <w:pPr>
        <w:pStyle w:val="Cmsor2"/>
      </w:pPr>
      <w:r>
        <w:rPr>
          <w:caps/>
        </w:rPr>
        <w:t>TÖBB</w:t>
      </w:r>
      <w:r w:rsidR="007C463D" w:rsidRPr="007C463D">
        <w:rPr>
          <w:caps/>
        </w:rPr>
        <w:t xml:space="preserve">LAKÁSOS LAKÓÉPÜLET </w:t>
      </w:r>
    </w:p>
    <w:p w:rsidR="007C463D" w:rsidRPr="007C463D" w:rsidRDefault="007C463D" w:rsidP="007C463D">
      <w:pPr>
        <w:pStyle w:val="Cmsor2"/>
      </w:pPr>
    </w:p>
    <w:p w:rsidR="007C463D" w:rsidRPr="007C463D" w:rsidRDefault="007C463D" w:rsidP="007C463D">
      <w:pPr>
        <w:pStyle w:val="Cmsor2"/>
      </w:pPr>
      <w:r>
        <w:rPr>
          <w:caps/>
        </w:rPr>
        <w:t xml:space="preserve">VILLAMOS </w:t>
      </w:r>
    </w:p>
    <w:p w:rsidR="00891831" w:rsidRDefault="00752B8B" w:rsidP="007C463D">
      <w:pPr>
        <w:pStyle w:val="Cmsor2"/>
      </w:pPr>
      <w:r w:rsidRPr="00891831">
        <w:rPr>
          <w:caps/>
        </w:rPr>
        <w:t>KIVITELI</w:t>
      </w:r>
      <w:r w:rsidRPr="00891831">
        <w:t xml:space="preserve"> TERVDOKUMENTÁCIÓJA</w:t>
      </w:r>
    </w:p>
    <w:p w:rsidR="00891831" w:rsidRDefault="00891831" w:rsidP="00573AA4">
      <w:pPr>
        <w:pStyle w:val="Cmsor2"/>
        <w:tabs>
          <w:tab w:val="left" w:pos="0"/>
        </w:tabs>
        <w:ind w:right="58"/>
        <w:rPr>
          <w:rFonts w:cs="Tahoma"/>
          <w:sz w:val="28"/>
          <w:szCs w:val="28"/>
        </w:rPr>
      </w:pPr>
    </w:p>
    <w:p w:rsidR="00B11A3D" w:rsidRDefault="00B11A3D" w:rsidP="00B11A3D"/>
    <w:p w:rsidR="007C463D" w:rsidRDefault="007C463D" w:rsidP="00B11A3D"/>
    <w:p w:rsidR="007C463D" w:rsidRDefault="007C463D" w:rsidP="00B11A3D"/>
    <w:p w:rsidR="007C463D" w:rsidRDefault="007C463D" w:rsidP="00B11A3D"/>
    <w:p w:rsidR="007C463D" w:rsidRDefault="007C463D" w:rsidP="00B11A3D"/>
    <w:p w:rsidR="007C463D" w:rsidRDefault="007C463D" w:rsidP="00B11A3D"/>
    <w:p w:rsidR="00B11A3D" w:rsidRPr="00B11A3D" w:rsidRDefault="00B11A3D" w:rsidP="00B11A3D">
      <w:pPr>
        <w:jc w:val="center"/>
        <w:rPr>
          <w:sz w:val="44"/>
          <w:szCs w:val="44"/>
        </w:rPr>
      </w:pPr>
      <w:r w:rsidRPr="00B11A3D">
        <w:rPr>
          <w:sz w:val="44"/>
          <w:szCs w:val="44"/>
        </w:rPr>
        <w:t>VILLAMOS KIVITELI TERV</w:t>
      </w:r>
    </w:p>
    <w:p w:rsidR="00B11A3D" w:rsidRDefault="00B11A3D" w:rsidP="00B11A3D"/>
    <w:p w:rsidR="00B11A3D" w:rsidRPr="00B11A3D" w:rsidRDefault="00B11A3D" w:rsidP="00B11A3D"/>
    <w:p w:rsidR="00891831" w:rsidRDefault="00891831" w:rsidP="00752B8B">
      <w:pPr>
        <w:ind w:right="505"/>
        <w:jc w:val="center"/>
        <w:rPr>
          <w:rFonts w:cs="Tahoma"/>
          <w:b/>
          <w:sz w:val="20"/>
          <w:szCs w:val="20"/>
        </w:rPr>
      </w:pPr>
    </w:p>
    <w:p w:rsidR="00891831" w:rsidRDefault="00891831" w:rsidP="00752B8B">
      <w:pPr>
        <w:ind w:right="505"/>
        <w:jc w:val="center"/>
        <w:rPr>
          <w:rFonts w:cs="Tahoma"/>
          <w:b/>
          <w:sz w:val="20"/>
          <w:szCs w:val="20"/>
        </w:rPr>
      </w:pPr>
    </w:p>
    <w:p w:rsidR="00891831" w:rsidRDefault="00891831" w:rsidP="00752B8B">
      <w:pPr>
        <w:ind w:right="505"/>
        <w:jc w:val="center"/>
        <w:rPr>
          <w:rFonts w:cs="Tahoma"/>
          <w:b/>
          <w:sz w:val="20"/>
          <w:szCs w:val="20"/>
        </w:rPr>
      </w:pPr>
    </w:p>
    <w:p w:rsidR="00752B8B" w:rsidRDefault="00752B8B" w:rsidP="00891831">
      <w:pPr>
        <w:ind w:right="505"/>
        <w:jc w:val="center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>Építtető:</w:t>
      </w:r>
    </w:p>
    <w:p w:rsidR="007C463D" w:rsidRDefault="004442DC" w:rsidP="00891831">
      <w:pPr>
        <w:ind w:right="505"/>
        <w:jc w:val="center"/>
        <w:rPr>
          <w:rFonts w:cs="Tahoma"/>
          <w:b/>
          <w:color w:val="0000FF"/>
        </w:rPr>
      </w:pPr>
      <w:r w:rsidRPr="004442DC">
        <w:rPr>
          <w:rFonts w:cs="Tahoma"/>
          <w:b/>
          <w:color w:val="0000FF"/>
        </w:rPr>
        <w:t xml:space="preserve">Viola </w:t>
      </w:r>
      <w:proofErr w:type="spellStart"/>
      <w:r w:rsidRPr="004442DC">
        <w:rPr>
          <w:rFonts w:cs="Tahoma"/>
          <w:b/>
          <w:color w:val="0000FF"/>
        </w:rPr>
        <w:t>Immo</w:t>
      </w:r>
      <w:proofErr w:type="spellEnd"/>
      <w:r w:rsidRPr="004442DC">
        <w:rPr>
          <w:rFonts w:cs="Tahoma"/>
          <w:b/>
          <w:color w:val="0000FF"/>
        </w:rPr>
        <w:t xml:space="preserve"> Ingatlanfejlesztő Kft.</w:t>
      </w:r>
    </w:p>
    <w:p w:rsidR="007C463D" w:rsidRDefault="004442DC" w:rsidP="00891831">
      <w:pPr>
        <w:ind w:right="505"/>
        <w:jc w:val="center"/>
        <w:rPr>
          <w:rFonts w:cs="Tahoma"/>
          <w:b/>
          <w:bCs/>
          <w:color w:val="0000FF"/>
          <w:sz w:val="20"/>
          <w:szCs w:val="20"/>
        </w:rPr>
      </w:pPr>
      <w:r w:rsidRPr="004442DC">
        <w:rPr>
          <w:rFonts w:cs="Tahoma"/>
          <w:b/>
          <w:bCs/>
          <w:color w:val="0000FF"/>
          <w:sz w:val="20"/>
          <w:szCs w:val="20"/>
        </w:rPr>
        <w:t>2142 Nagytarcsa, Naplás u. 18.</w:t>
      </w:r>
    </w:p>
    <w:p w:rsidR="00752B8B" w:rsidRDefault="00752B8B" w:rsidP="00891831">
      <w:pPr>
        <w:ind w:right="505"/>
        <w:jc w:val="center"/>
        <w:rPr>
          <w:rFonts w:cs="Tahoma"/>
          <w:sz w:val="20"/>
          <w:szCs w:val="20"/>
        </w:rPr>
      </w:pPr>
      <w:r w:rsidRPr="00417DC8">
        <w:rPr>
          <w:rFonts w:cs="Tahoma"/>
          <w:b/>
          <w:color w:val="0000FF"/>
          <w:sz w:val="20"/>
          <w:szCs w:val="20"/>
        </w:rPr>
        <w:fldChar w:fldCharType="begin"/>
      </w:r>
      <w:r w:rsidRPr="00417DC8">
        <w:rPr>
          <w:rFonts w:cs="Tahoma"/>
          <w:b/>
          <w:color w:val="0000FF"/>
          <w:sz w:val="20"/>
          <w:szCs w:val="20"/>
        </w:rPr>
        <w:instrText xml:space="preserve"> AUTHOR   \* MERGEFORMAT </w:instrText>
      </w:r>
      <w:r w:rsidRPr="00417DC8">
        <w:rPr>
          <w:rFonts w:cs="Tahoma"/>
          <w:b/>
          <w:color w:val="0000FF"/>
          <w:sz w:val="20"/>
          <w:szCs w:val="20"/>
        </w:rPr>
        <w:fldChar w:fldCharType="separate"/>
      </w:r>
      <w:r w:rsidR="004442DC" w:rsidRPr="004442DC">
        <w:rPr>
          <w:rFonts w:cs="Tahoma"/>
          <w:b/>
          <w:noProof/>
          <w:color w:val="0000FF"/>
          <w:sz w:val="20"/>
          <w:szCs w:val="20"/>
        </w:rPr>
        <w:t>dr. Szalontai Zoltán</w:t>
      </w:r>
      <w:r w:rsidRPr="00417DC8">
        <w:rPr>
          <w:rFonts w:cs="Tahoma"/>
          <w:b/>
          <w:color w:val="0000FF"/>
          <w:sz w:val="20"/>
          <w:szCs w:val="20"/>
        </w:rPr>
        <w:fldChar w:fldCharType="end"/>
      </w:r>
      <w:r w:rsidRPr="00417DC8">
        <w:rPr>
          <w:rFonts w:cs="Tahoma"/>
          <w:color w:val="0000FF"/>
          <w:sz w:val="20"/>
          <w:szCs w:val="20"/>
        </w:rPr>
        <w:t>,</w:t>
      </w:r>
      <w:r>
        <w:rPr>
          <w:rFonts w:cs="Tahoma"/>
          <w:sz w:val="20"/>
          <w:szCs w:val="20"/>
        </w:rPr>
        <w:t xml:space="preserve"> ügyvezető</w:t>
      </w:r>
    </w:p>
    <w:p w:rsidR="00573AA4" w:rsidRDefault="00573AA4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891831" w:rsidRDefault="00891831" w:rsidP="00891831">
      <w:pPr>
        <w:ind w:right="505"/>
        <w:jc w:val="center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>Generáltervező:</w:t>
      </w:r>
    </w:p>
    <w:p w:rsidR="00891831" w:rsidRDefault="004442DC" w:rsidP="00891831">
      <w:pPr>
        <w:ind w:right="505"/>
        <w:jc w:val="center"/>
        <w:rPr>
          <w:rFonts w:cs="Tahoma"/>
          <w:b/>
          <w:sz w:val="20"/>
          <w:szCs w:val="20"/>
        </w:rPr>
      </w:pPr>
      <w:r w:rsidRPr="004442DC">
        <w:rPr>
          <w:rFonts w:cs="Tahoma"/>
          <w:b/>
          <w:sz w:val="20"/>
          <w:szCs w:val="20"/>
        </w:rPr>
        <w:t xml:space="preserve">KEK </w:t>
      </w:r>
      <w:proofErr w:type="spellStart"/>
      <w:r w:rsidRPr="004442DC">
        <w:rPr>
          <w:rFonts w:cs="Tahoma"/>
          <w:b/>
          <w:sz w:val="20"/>
          <w:szCs w:val="20"/>
        </w:rPr>
        <w:t>Card</w:t>
      </w:r>
      <w:proofErr w:type="spellEnd"/>
      <w:r w:rsidRPr="004442DC">
        <w:rPr>
          <w:rFonts w:cs="Tahoma"/>
          <w:b/>
          <w:sz w:val="20"/>
          <w:szCs w:val="20"/>
        </w:rPr>
        <w:t xml:space="preserve"> Kft</w:t>
      </w:r>
    </w:p>
    <w:p w:rsidR="00891831" w:rsidRDefault="004442DC" w:rsidP="00891831">
      <w:pPr>
        <w:ind w:right="505"/>
        <w:jc w:val="center"/>
        <w:rPr>
          <w:rFonts w:cs="Tahoma"/>
          <w:b/>
          <w:sz w:val="20"/>
          <w:szCs w:val="20"/>
        </w:rPr>
      </w:pPr>
      <w:r w:rsidRPr="004442DC">
        <w:rPr>
          <w:rFonts w:cs="Tahoma"/>
          <w:b/>
          <w:sz w:val="20"/>
          <w:szCs w:val="20"/>
        </w:rPr>
        <w:t>1172 Budapest, Ananász u. 4.</w:t>
      </w:r>
    </w:p>
    <w:p w:rsidR="004442DC" w:rsidRDefault="004442DC" w:rsidP="00891831">
      <w:pPr>
        <w:ind w:right="505"/>
        <w:jc w:val="center"/>
        <w:rPr>
          <w:rFonts w:cs="Tahoma"/>
          <w:b/>
          <w:sz w:val="20"/>
          <w:szCs w:val="20"/>
        </w:rPr>
      </w:pPr>
      <w:proofErr w:type="gramStart"/>
      <w:r w:rsidRPr="004442DC">
        <w:rPr>
          <w:rFonts w:cs="Tahoma"/>
          <w:b/>
          <w:sz w:val="20"/>
          <w:szCs w:val="20"/>
        </w:rPr>
        <w:t>iroda</w:t>
      </w:r>
      <w:proofErr w:type="gramEnd"/>
      <w:r w:rsidRPr="004442DC">
        <w:rPr>
          <w:rFonts w:cs="Tahoma"/>
          <w:b/>
          <w:sz w:val="20"/>
          <w:szCs w:val="20"/>
        </w:rPr>
        <w:t>: 1047 Budapest, Váci út 19.</w:t>
      </w:r>
    </w:p>
    <w:p w:rsidR="00752B8B" w:rsidRDefault="004442DC" w:rsidP="00891831">
      <w:pPr>
        <w:ind w:right="505"/>
        <w:jc w:val="center"/>
        <w:rPr>
          <w:rFonts w:cs="Tahoma"/>
          <w:sz w:val="20"/>
          <w:szCs w:val="20"/>
        </w:rPr>
      </w:pPr>
      <w:proofErr w:type="gramStart"/>
      <w:r w:rsidRPr="004442DC">
        <w:rPr>
          <w:rFonts w:cs="Tahoma"/>
          <w:b/>
          <w:sz w:val="20"/>
          <w:szCs w:val="20"/>
        </w:rPr>
        <w:t>e-mail</w:t>
      </w:r>
      <w:proofErr w:type="gramEnd"/>
      <w:r w:rsidRPr="004442DC">
        <w:rPr>
          <w:rFonts w:cs="Tahoma"/>
          <w:b/>
          <w:sz w:val="20"/>
          <w:szCs w:val="20"/>
        </w:rPr>
        <w:t>: info@kekcard.hu</w:t>
      </w:r>
    </w:p>
    <w:p w:rsidR="00752B8B" w:rsidRDefault="00752B8B" w:rsidP="00891831">
      <w:pPr>
        <w:ind w:right="505"/>
        <w:jc w:val="center"/>
        <w:rPr>
          <w:rFonts w:cs="Tahoma"/>
          <w:sz w:val="20"/>
          <w:szCs w:val="20"/>
        </w:rPr>
      </w:pPr>
    </w:p>
    <w:p w:rsidR="00752B8B" w:rsidRDefault="00752B8B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7C463D" w:rsidRDefault="007C463D" w:rsidP="00891831">
      <w:pPr>
        <w:ind w:right="505"/>
        <w:jc w:val="center"/>
        <w:rPr>
          <w:rFonts w:cs="Tahoma"/>
          <w:sz w:val="20"/>
          <w:szCs w:val="20"/>
        </w:rPr>
      </w:pPr>
    </w:p>
    <w:p w:rsidR="00B11A3D" w:rsidRDefault="00B11A3D" w:rsidP="00B11A3D">
      <w:pPr>
        <w:ind w:right="505"/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Villamos tervező:</w:t>
      </w:r>
    </w:p>
    <w:p w:rsidR="00B11A3D" w:rsidRDefault="00B11A3D" w:rsidP="00B11A3D">
      <w:pPr>
        <w:ind w:right="505"/>
        <w:jc w:val="center"/>
        <w:rPr>
          <w:rFonts w:cs="Tahoma"/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Fekete János</w:t>
      </w:r>
      <w:r>
        <w:rPr>
          <w:rFonts w:cs="Tahoma"/>
          <w:sz w:val="20"/>
          <w:szCs w:val="20"/>
        </w:rPr>
        <w:t xml:space="preserve"> V-T 01-9776</w:t>
      </w:r>
    </w:p>
    <w:p w:rsidR="00B11A3D" w:rsidRDefault="00B11A3D" w:rsidP="00B11A3D">
      <w:pPr>
        <w:ind w:right="505"/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Tel: +3630/558-6985</w:t>
      </w:r>
    </w:p>
    <w:p w:rsidR="00B63FB9" w:rsidRDefault="00B63FB9" w:rsidP="00891831">
      <w:pPr>
        <w:ind w:right="505"/>
        <w:rPr>
          <w:rFonts w:cs="Tahoma"/>
          <w:sz w:val="20"/>
          <w:szCs w:val="20"/>
        </w:rPr>
      </w:pPr>
    </w:p>
    <w:p w:rsidR="00B63FB9" w:rsidRDefault="00B63FB9" w:rsidP="00752B8B">
      <w:pPr>
        <w:ind w:right="505"/>
        <w:jc w:val="center"/>
        <w:rPr>
          <w:rFonts w:cs="Tahoma"/>
          <w:sz w:val="20"/>
          <w:szCs w:val="20"/>
        </w:rPr>
      </w:pPr>
    </w:p>
    <w:p w:rsidR="00B63FB9" w:rsidRDefault="00B63FB9" w:rsidP="00752B8B">
      <w:pPr>
        <w:ind w:right="505"/>
        <w:jc w:val="center"/>
        <w:rPr>
          <w:rFonts w:cs="Tahoma"/>
          <w:sz w:val="20"/>
          <w:szCs w:val="20"/>
        </w:rPr>
      </w:pPr>
    </w:p>
    <w:p w:rsidR="00B63FB9" w:rsidRDefault="00B63FB9" w:rsidP="00752B8B">
      <w:pPr>
        <w:ind w:right="505"/>
        <w:jc w:val="center"/>
        <w:rPr>
          <w:rFonts w:cs="Tahoma"/>
          <w:b/>
          <w:bCs/>
          <w:sz w:val="20"/>
          <w:szCs w:val="20"/>
        </w:rPr>
      </w:pPr>
    </w:p>
    <w:p w:rsidR="00CF06A6" w:rsidRDefault="00CF06A6" w:rsidP="004442DC">
      <w:pPr>
        <w:jc w:val="center"/>
        <w:rPr>
          <w:sz w:val="20"/>
          <w:szCs w:val="20"/>
        </w:rPr>
      </w:pPr>
      <w:r w:rsidRPr="00CF06A6">
        <w:rPr>
          <w:sz w:val="20"/>
          <w:szCs w:val="20"/>
        </w:rPr>
        <w:t xml:space="preserve">Budapest, </w:t>
      </w:r>
      <w:r w:rsidRPr="00CF06A6">
        <w:rPr>
          <w:sz w:val="20"/>
          <w:szCs w:val="20"/>
        </w:rPr>
        <w:fldChar w:fldCharType="begin"/>
      </w:r>
      <w:r w:rsidRPr="00CF06A6">
        <w:rPr>
          <w:sz w:val="20"/>
          <w:szCs w:val="20"/>
        </w:rPr>
        <w:instrText xml:space="preserve"> PRINTDATE  \@ "yyyy. MMMM d."  \* MERGEFORMAT </w:instrText>
      </w:r>
      <w:r w:rsidRPr="00CF06A6">
        <w:rPr>
          <w:sz w:val="20"/>
          <w:szCs w:val="20"/>
        </w:rPr>
        <w:fldChar w:fldCharType="separate"/>
      </w:r>
      <w:r w:rsidR="003611ED">
        <w:rPr>
          <w:noProof/>
          <w:sz w:val="20"/>
          <w:szCs w:val="20"/>
        </w:rPr>
        <w:t>2016. június 27.</w:t>
      </w:r>
      <w:r w:rsidRPr="00CF06A6">
        <w:rPr>
          <w:sz w:val="20"/>
          <w:szCs w:val="20"/>
        </w:rPr>
        <w:fldChar w:fldCharType="end"/>
      </w:r>
    </w:p>
    <w:p w:rsidR="00B11A3D" w:rsidRDefault="00B11A3D" w:rsidP="004442DC">
      <w:pPr>
        <w:jc w:val="center"/>
        <w:rPr>
          <w:sz w:val="20"/>
          <w:szCs w:val="20"/>
        </w:rPr>
      </w:pPr>
    </w:p>
    <w:p w:rsidR="00B11A3D" w:rsidRDefault="00B11A3D" w:rsidP="00CF06A6">
      <w:pPr>
        <w:jc w:val="center"/>
        <w:rPr>
          <w:sz w:val="20"/>
          <w:szCs w:val="20"/>
        </w:rPr>
      </w:pPr>
    </w:p>
    <w:p w:rsidR="00B11A3D" w:rsidRPr="00B11A3D" w:rsidRDefault="00B11A3D" w:rsidP="00B11A3D"/>
    <w:p w:rsidR="00B11A3D" w:rsidRPr="00B11A3D" w:rsidRDefault="00B11A3D" w:rsidP="00B11A3D">
      <w:r w:rsidRPr="00B11A3D">
        <w:t>Tartalomjegyzék:</w:t>
      </w:r>
    </w:p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r w:rsidRPr="00B11A3D">
        <w:t>Tervezői nyilatkozat</w:t>
      </w:r>
    </w:p>
    <w:p w:rsidR="00B11A3D" w:rsidRPr="00B11A3D" w:rsidRDefault="00B11A3D" w:rsidP="00B11A3D">
      <w:r w:rsidRPr="00B11A3D">
        <w:t>Műszaki leírás</w:t>
      </w:r>
    </w:p>
    <w:p w:rsidR="00B11A3D" w:rsidRPr="00B11A3D" w:rsidRDefault="00B11A3D" w:rsidP="00B11A3D">
      <w:r w:rsidRPr="00B11A3D">
        <w:t>Árazatlan költségvetés kiírás</w:t>
      </w:r>
    </w:p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r w:rsidRPr="00B11A3D">
        <w:t>Tervjegyzék:</w:t>
      </w:r>
    </w:p>
    <w:p w:rsidR="00B11A3D" w:rsidRPr="00B11A3D" w:rsidRDefault="00B11A3D" w:rsidP="00B11A3D"/>
    <w:p w:rsidR="00B11A3D" w:rsidRPr="00B11A3D" w:rsidRDefault="00B11A3D" w:rsidP="00B11A3D">
      <w:r w:rsidRPr="00B11A3D">
        <w:t xml:space="preserve">GE-1 </w:t>
      </w:r>
      <w:r w:rsidRPr="00B11A3D">
        <w:tab/>
      </w:r>
      <w:r w:rsidRPr="00B11A3D">
        <w:tab/>
      </w:r>
      <w:r w:rsidR="007C463D" w:rsidRPr="00B11A3D">
        <w:t xml:space="preserve">Főelosztó terv </w:t>
      </w:r>
    </w:p>
    <w:p w:rsidR="00B11A3D" w:rsidRPr="00B11A3D" w:rsidRDefault="00B11A3D" w:rsidP="00B11A3D">
      <w:r w:rsidRPr="00B11A3D">
        <w:t>Ge-2</w:t>
      </w:r>
      <w:r w:rsidRPr="00B11A3D">
        <w:tab/>
      </w:r>
      <w:r w:rsidRPr="00B11A3D">
        <w:tab/>
      </w:r>
      <w:r w:rsidR="007C463D" w:rsidRPr="00B11A3D">
        <w:t>Főelosztó kapcsolási rajz</w:t>
      </w:r>
    </w:p>
    <w:p w:rsidR="00B11A3D" w:rsidRPr="00B11A3D" w:rsidRDefault="00B11A3D" w:rsidP="00B11A3D">
      <w:r w:rsidRPr="00B11A3D">
        <w:t>Ge-3</w:t>
      </w:r>
      <w:r w:rsidRPr="00B11A3D">
        <w:tab/>
      </w:r>
      <w:r w:rsidRPr="00B11A3D">
        <w:tab/>
      </w:r>
      <w:r w:rsidR="007C463D" w:rsidRPr="00B11A3D">
        <w:t>Fővezeték terv</w:t>
      </w:r>
    </w:p>
    <w:p w:rsidR="00B11A3D" w:rsidRPr="00B11A3D" w:rsidRDefault="00B11A3D" w:rsidP="00B11A3D">
      <w:r w:rsidRPr="00B11A3D">
        <w:t>Ge-4</w:t>
      </w:r>
      <w:r w:rsidRPr="00B11A3D">
        <w:tab/>
      </w:r>
      <w:r w:rsidRPr="00B11A3D">
        <w:tab/>
        <w:t>Közösségi elosztó kapcsolási rajz</w:t>
      </w:r>
    </w:p>
    <w:p w:rsidR="00B11A3D" w:rsidRPr="00B11A3D" w:rsidRDefault="00B11A3D" w:rsidP="00B11A3D">
      <w:r w:rsidRPr="00B11A3D">
        <w:t>Ge-5</w:t>
      </w:r>
      <w:r w:rsidRPr="00B11A3D">
        <w:tab/>
      </w:r>
      <w:r w:rsidRPr="00B11A3D">
        <w:tab/>
        <w:t>Kiemelt fogyasztók elosztó kapcsolási rajz</w:t>
      </w:r>
    </w:p>
    <w:p w:rsidR="00B11A3D" w:rsidRPr="00B11A3D" w:rsidRDefault="00B11A3D" w:rsidP="00B11A3D">
      <w:r w:rsidRPr="00B11A3D">
        <w:t>Ge-6</w:t>
      </w:r>
      <w:r w:rsidRPr="00B11A3D">
        <w:tab/>
      </w:r>
      <w:r w:rsidRPr="00B11A3D">
        <w:tab/>
        <w:t>Kazánházi elosztó kapcsolási rajz</w:t>
      </w:r>
    </w:p>
    <w:p w:rsidR="00B11A3D" w:rsidRPr="00B11A3D" w:rsidRDefault="00B11A3D" w:rsidP="00B11A3D">
      <w:r w:rsidRPr="00B11A3D">
        <w:t>Ge-7</w:t>
      </w:r>
      <w:r w:rsidRPr="00B11A3D">
        <w:tab/>
      </w:r>
      <w:r w:rsidRPr="00B11A3D">
        <w:tab/>
      </w:r>
      <w:r w:rsidR="00F30630">
        <w:t>Hőszivattyúk csatlakozó doboz</w:t>
      </w:r>
    </w:p>
    <w:p w:rsidR="00B11A3D" w:rsidRPr="00B11A3D" w:rsidRDefault="00B11A3D" w:rsidP="00B11A3D">
      <w:r w:rsidRPr="00B11A3D">
        <w:t>Ge-8</w:t>
      </w:r>
      <w:r w:rsidRPr="00B11A3D">
        <w:tab/>
      </w:r>
      <w:r w:rsidRPr="00B11A3D">
        <w:tab/>
        <w:t>Lakás elosztó kapcsolási rajz</w:t>
      </w:r>
    </w:p>
    <w:p w:rsidR="00B11A3D" w:rsidRPr="00B11A3D" w:rsidRDefault="00B11A3D" w:rsidP="00B11A3D">
      <w:r w:rsidRPr="00B11A3D">
        <w:t>Ge-9</w:t>
      </w:r>
      <w:r w:rsidRPr="00B11A3D">
        <w:tab/>
      </w:r>
      <w:r w:rsidRPr="00B11A3D">
        <w:tab/>
        <w:t>Kaputelefon hálózat</w:t>
      </w:r>
    </w:p>
    <w:p w:rsidR="00B11A3D" w:rsidRPr="00B11A3D" w:rsidRDefault="00B11A3D" w:rsidP="00B11A3D">
      <w:r w:rsidRPr="00B11A3D">
        <w:t>Ge-10</w:t>
      </w:r>
      <w:r w:rsidRPr="00B11A3D">
        <w:tab/>
      </w:r>
      <w:r w:rsidRPr="00B11A3D">
        <w:tab/>
      </w:r>
      <w:r w:rsidR="007C463D">
        <w:t>Internet/TV</w:t>
      </w:r>
      <w:r w:rsidRPr="00B11A3D">
        <w:t xml:space="preserve"> hálózat</w:t>
      </w:r>
    </w:p>
    <w:p w:rsidR="00B11A3D" w:rsidRPr="00B11A3D" w:rsidRDefault="00B11A3D" w:rsidP="00B11A3D">
      <w:r w:rsidRPr="00B11A3D">
        <w:t>Ge-11</w:t>
      </w:r>
      <w:r w:rsidRPr="00B11A3D">
        <w:tab/>
      </w:r>
      <w:r w:rsidRPr="00B11A3D">
        <w:tab/>
        <w:t>Pince villamos alaprajz</w:t>
      </w:r>
    </w:p>
    <w:p w:rsidR="00B11A3D" w:rsidRPr="00B11A3D" w:rsidRDefault="00B11A3D" w:rsidP="00B11A3D">
      <w:r w:rsidRPr="00B11A3D">
        <w:t>Ge-12</w:t>
      </w:r>
      <w:r w:rsidRPr="00B11A3D">
        <w:tab/>
      </w:r>
      <w:r w:rsidRPr="00B11A3D">
        <w:tab/>
        <w:t>Földszint villamos alaprajz</w:t>
      </w:r>
    </w:p>
    <w:p w:rsidR="00B11A3D" w:rsidRPr="00B11A3D" w:rsidRDefault="00B11A3D" w:rsidP="00B11A3D">
      <w:r w:rsidRPr="00B11A3D">
        <w:t>Ge-13</w:t>
      </w:r>
      <w:r w:rsidRPr="00B11A3D">
        <w:tab/>
      </w:r>
      <w:r w:rsidRPr="00B11A3D">
        <w:tab/>
        <w:t>1. Emelet villamos alaprajz</w:t>
      </w:r>
    </w:p>
    <w:p w:rsidR="00B11A3D" w:rsidRPr="00B11A3D" w:rsidRDefault="00B11A3D" w:rsidP="00B11A3D">
      <w:r w:rsidRPr="00B11A3D">
        <w:t>Ge-14</w:t>
      </w:r>
      <w:r w:rsidRPr="00B11A3D">
        <w:tab/>
      </w:r>
      <w:r w:rsidRPr="00B11A3D">
        <w:tab/>
      </w:r>
      <w:r w:rsidR="007C463D">
        <w:t>2</w:t>
      </w:r>
      <w:r w:rsidR="007C463D" w:rsidRPr="00B11A3D">
        <w:t>. Emelet villamos alaprajz</w:t>
      </w:r>
    </w:p>
    <w:p w:rsidR="00B11A3D" w:rsidRPr="00B11A3D" w:rsidRDefault="00B11A3D" w:rsidP="00B11A3D">
      <w:r w:rsidRPr="00B11A3D">
        <w:t>Ge-15</w:t>
      </w:r>
      <w:r w:rsidRPr="00B11A3D">
        <w:tab/>
      </w:r>
      <w:r w:rsidRPr="00B11A3D">
        <w:tab/>
      </w:r>
      <w:r w:rsidR="007C463D" w:rsidRPr="00B11A3D">
        <w:t>3. Emelet villamos alaprajz</w:t>
      </w:r>
    </w:p>
    <w:p w:rsidR="00B11A3D" w:rsidRPr="00B11A3D" w:rsidRDefault="00B11A3D" w:rsidP="00B11A3D">
      <w:r w:rsidRPr="00B11A3D">
        <w:t>Ge-16</w:t>
      </w:r>
      <w:r w:rsidRPr="00B11A3D">
        <w:tab/>
      </w:r>
      <w:r w:rsidRPr="00B11A3D">
        <w:tab/>
      </w:r>
      <w:r w:rsidR="007C463D" w:rsidRPr="00B11A3D">
        <w:t>4. Emelet villamos alaprajz</w:t>
      </w:r>
    </w:p>
    <w:p w:rsidR="00B11A3D" w:rsidRPr="00B11A3D" w:rsidRDefault="00B11A3D" w:rsidP="00B11A3D">
      <w:r w:rsidRPr="00B11A3D">
        <w:t>Ge-17</w:t>
      </w:r>
      <w:r w:rsidRPr="00B11A3D">
        <w:tab/>
      </w:r>
      <w:r w:rsidRPr="00B11A3D">
        <w:tab/>
      </w:r>
      <w:r w:rsidR="007C463D">
        <w:t>5</w:t>
      </w:r>
      <w:r w:rsidR="007C463D" w:rsidRPr="00B11A3D">
        <w:t>. Emelet villamos alaprajz</w:t>
      </w:r>
    </w:p>
    <w:p w:rsidR="00B11A3D" w:rsidRPr="00B11A3D" w:rsidRDefault="00B11A3D" w:rsidP="00B11A3D">
      <w:r w:rsidRPr="00B11A3D">
        <w:t>Ge-18</w:t>
      </w:r>
      <w:r w:rsidRPr="00B11A3D">
        <w:tab/>
      </w:r>
      <w:r w:rsidRPr="00B11A3D">
        <w:tab/>
      </w:r>
      <w:r w:rsidR="004442DC" w:rsidRPr="00B11A3D">
        <w:t>Villámvédelem pinceszint</w:t>
      </w:r>
    </w:p>
    <w:p w:rsidR="00B11A3D" w:rsidRPr="00B11A3D" w:rsidRDefault="00B11A3D" w:rsidP="00B11A3D">
      <w:r w:rsidRPr="00B11A3D">
        <w:t>Ge-19</w:t>
      </w:r>
      <w:r w:rsidRPr="00B11A3D">
        <w:tab/>
      </w:r>
      <w:r w:rsidRPr="00B11A3D">
        <w:tab/>
      </w:r>
      <w:r w:rsidR="004442DC">
        <w:t>Tető villamos alaprajz és Villámvédelem</w:t>
      </w:r>
    </w:p>
    <w:p w:rsidR="00B11A3D" w:rsidRPr="00B11A3D" w:rsidRDefault="00F30630" w:rsidP="00B11A3D">
      <w:r>
        <w:t>Ge-20</w:t>
      </w:r>
      <w:r>
        <w:tab/>
      </w:r>
      <w:r>
        <w:tab/>
        <w:t>Vezérlés (lakások fűtés-hűtés)</w:t>
      </w:r>
    </w:p>
    <w:p w:rsidR="00F10EFA" w:rsidRDefault="00F10EFA" w:rsidP="00B11A3D"/>
    <w:p w:rsidR="00F10EFA" w:rsidRDefault="00F10EFA" w:rsidP="00B11A3D">
      <w:r>
        <w:t>Adatlapok</w:t>
      </w:r>
    </w:p>
    <w:p w:rsidR="00B11A3D" w:rsidRPr="00B11A3D" w:rsidRDefault="00F10EFA" w:rsidP="00B11A3D">
      <w:r w:rsidRPr="00F10EFA">
        <w:t>L</w:t>
      </w:r>
      <w:r>
        <w:t>épcső</w:t>
      </w:r>
      <w:r w:rsidRPr="00F10EFA">
        <w:t>ház túlny</w:t>
      </w:r>
      <w:r>
        <w:t>omás</w:t>
      </w:r>
      <w:r w:rsidRPr="00F10EFA">
        <w:t xml:space="preserve"> érzékelő dpt-2w.pdf</w:t>
      </w:r>
    </w:p>
    <w:p w:rsidR="00B11A3D" w:rsidRPr="00B11A3D" w:rsidRDefault="00F10EFA" w:rsidP="00B11A3D">
      <w:r w:rsidRPr="00F10EFA">
        <w:t xml:space="preserve">FINDER_60.13 </w:t>
      </w:r>
      <w:proofErr w:type="spellStart"/>
      <w:r w:rsidRPr="00F10EFA">
        <w:t>relé</w:t>
      </w:r>
      <w:proofErr w:type="gramStart"/>
      <w:r w:rsidRPr="00F10EFA">
        <w:t>.pdf</w:t>
      </w:r>
      <w:proofErr w:type="spellEnd"/>
      <w:proofErr w:type="gramEnd"/>
    </w:p>
    <w:p w:rsidR="00B11A3D" w:rsidRPr="00B11A3D" w:rsidRDefault="00F10EFA" w:rsidP="00B11A3D">
      <w:r w:rsidRPr="00F10EFA">
        <w:t xml:space="preserve">FINDER_60.13 relé </w:t>
      </w:r>
      <w:proofErr w:type="spellStart"/>
      <w:r w:rsidRPr="00F10EFA">
        <w:t>foglalata.pdf</w:t>
      </w:r>
      <w:proofErr w:type="spellEnd"/>
    </w:p>
    <w:p w:rsidR="00B11A3D" w:rsidRPr="00B11A3D" w:rsidRDefault="00F10EFA" w:rsidP="00B11A3D">
      <w:r>
        <w:t xml:space="preserve">Zsalumotor </w:t>
      </w:r>
      <w:r w:rsidRPr="00F10EFA">
        <w:t>BE230_BE230-12_1_3_</w:t>
      </w:r>
      <w:proofErr w:type="spellStart"/>
      <w:r w:rsidRPr="00F10EFA">
        <w:t>en.pdf</w:t>
      </w:r>
      <w:proofErr w:type="spellEnd"/>
    </w:p>
    <w:p w:rsidR="00B11A3D" w:rsidRPr="00B11A3D" w:rsidRDefault="00F10EFA" w:rsidP="00B11A3D">
      <w:r>
        <w:t xml:space="preserve">Bekötés: </w:t>
      </w:r>
      <w:proofErr w:type="spellStart"/>
      <w:r w:rsidRPr="00F10EFA">
        <w:t>ZSALUMOTOR.pdf</w:t>
      </w:r>
      <w:proofErr w:type="spellEnd"/>
    </w:p>
    <w:p w:rsidR="00B11A3D" w:rsidRPr="00B11A3D" w:rsidRDefault="00F10EFA" w:rsidP="00B11A3D">
      <w:r w:rsidRPr="00F10EFA">
        <w:t xml:space="preserve">NEA HCT </w:t>
      </w:r>
      <w:proofErr w:type="spellStart"/>
      <w:r w:rsidRPr="00F10EFA">
        <w:t>bekötése</w:t>
      </w:r>
      <w:proofErr w:type="gramStart"/>
      <w:r w:rsidRPr="00F10EFA">
        <w:t>.pdf</w:t>
      </w:r>
      <w:proofErr w:type="spellEnd"/>
      <w:proofErr w:type="gramEnd"/>
    </w:p>
    <w:p w:rsidR="00B11A3D" w:rsidRDefault="00F10EFA" w:rsidP="00B11A3D">
      <w:r w:rsidRPr="00F10EFA">
        <w:t>Páraérzékelő DPS1_</w:t>
      </w:r>
      <w:proofErr w:type="spellStart"/>
      <w:r w:rsidRPr="00F10EFA">
        <w:t>adatlap.pdf</w:t>
      </w:r>
      <w:proofErr w:type="spellEnd"/>
    </w:p>
    <w:p w:rsidR="00DB4255" w:rsidRPr="00B11A3D" w:rsidRDefault="00DB4255" w:rsidP="00B11A3D"/>
    <w:p w:rsidR="00B11A3D" w:rsidRDefault="00B11A3D" w:rsidP="00B11A3D"/>
    <w:p w:rsidR="007C463D" w:rsidRDefault="007C463D" w:rsidP="00B11A3D"/>
    <w:p w:rsidR="007C463D" w:rsidRDefault="007C463D" w:rsidP="00B11A3D"/>
    <w:p w:rsidR="004442DC" w:rsidRDefault="004442DC" w:rsidP="00B11A3D"/>
    <w:p w:rsidR="004442DC" w:rsidRDefault="004442DC" w:rsidP="00B11A3D"/>
    <w:p w:rsidR="004442DC" w:rsidRDefault="004442DC" w:rsidP="00B11A3D"/>
    <w:p w:rsidR="007C463D" w:rsidRPr="00B11A3D" w:rsidRDefault="007C463D" w:rsidP="00B11A3D"/>
    <w:p w:rsidR="00B11A3D" w:rsidRPr="00B11A3D" w:rsidRDefault="00B11A3D" w:rsidP="00B11A3D">
      <w:r w:rsidRPr="00B11A3D">
        <w:lastRenderedPageBreak/>
        <w:tab/>
        <w:t>VILLAMOS TERVEZŐI NYILATKOZAT</w:t>
      </w:r>
    </w:p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r w:rsidRPr="00B11A3D">
        <w:t>312/2012. (XI. 8.) Korm. rendelet alapján:</w:t>
      </w:r>
    </w:p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r w:rsidRPr="00B11A3D">
        <w:t xml:space="preserve">Építés helye: </w:t>
      </w:r>
    </w:p>
    <w:p w:rsidR="00B11A3D" w:rsidRPr="00B11A3D" w:rsidRDefault="00B11A3D" w:rsidP="00B11A3D">
      <w:r w:rsidRPr="00B11A3D">
        <w:tab/>
      </w:r>
      <w:r w:rsidRPr="00B11A3D">
        <w:tab/>
      </w:r>
      <w:r w:rsidR="004442DC" w:rsidRPr="004442DC">
        <w:t>1094 Budapest, IX. ker. Viola u. 27-29., Hrsz.: 37424</w:t>
      </w:r>
    </w:p>
    <w:p w:rsidR="00B11A3D" w:rsidRPr="00B11A3D" w:rsidRDefault="00B11A3D" w:rsidP="00B11A3D"/>
    <w:p w:rsidR="00B11A3D" w:rsidRPr="00B11A3D" w:rsidRDefault="00B11A3D" w:rsidP="00B11A3D"/>
    <w:p w:rsidR="004442DC" w:rsidRDefault="00B11A3D" w:rsidP="004442DC">
      <w:r w:rsidRPr="00B11A3D">
        <w:t xml:space="preserve">Építtető: </w:t>
      </w:r>
      <w:r w:rsidRPr="00B11A3D">
        <w:tab/>
      </w:r>
      <w:r w:rsidR="004442DC">
        <w:t xml:space="preserve">Viola </w:t>
      </w:r>
      <w:proofErr w:type="spellStart"/>
      <w:r w:rsidR="004442DC">
        <w:t>Immo</w:t>
      </w:r>
      <w:proofErr w:type="spellEnd"/>
      <w:r w:rsidR="004442DC">
        <w:t xml:space="preserve"> Ingatlanfejlesztő Kft.</w:t>
      </w:r>
    </w:p>
    <w:p w:rsidR="004442DC" w:rsidRDefault="004442DC" w:rsidP="004442DC">
      <w:r>
        <w:tab/>
      </w:r>
      <w:r>
        <w:tab/>
        <w:t>2142 Nagytarcsa, Naplás u. 18.</w:t>
      </w:r>
    </w:p>
    <w:p w:rsidR="007C463D" w:rsidRDefault="004442DC" w:rsidP="004442DC">
      <w:r>
        <w:tab/>
      </w:r>
      <w:r>
        <w:tab/>
      </w:r>
      <w:proofErr w:type="gramStart"/>
      <w:r>
        <w:t>dr.</w:t>
      </w:r>
      <w:proofErr w:type="gramEnd"/>
      <w:r>
        <w:t xml:space="preserve"> Szalontai Zoltán, ügyvezető</w:t>
      </w:r>
    </w:p>
    <w:p w:rsidR="00B11A3D" w:rsidRPr="00B11A3D" w:rsidRDefault="00B11A3D" w:rsidP="007C463D"/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r w:rsidRPr="00B11A3D">
        <w:t xml:space="preserve">Tárgy: </w:t>
      </w:r>
      <w:r w:rsidR="004442DC">
        <w:t>Több</w:t>
      </w:r>
      <w:r w:rsidR="00464C7A">
        <w:t>lakásos lakóépület</w:t>
      </w:r>
      <w:r w:rsidRPr="00B11A3D">
        <w:t xml:space="preserve"> elektromos kivitelezési terv</w:t>
      </w:r>
    </w:p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pPr>
        <w:jc w:val="both"/>
      </w:pPr>
      <w:r w:rsidRPr="00B11A3D">
        <w:tab/>
        <w:t>Alulírott Fekete János villamosmérnök, vezető tervező kijelentem, hogy a tervezett villamos berendezés megfelel az érvényes országos és ágazati szabványok előírásainak.</w:t>
      </w:r>
    </w:p>
    <w:p w:rsidR="00B11A3D" w:rsidRPr="00B11A3D" w:rsidRDefault="00B11A3D" w:rsidP="00B11A3D">
      <w:pPr>
        <w:jc w:val="both"/>
      </w:pPr>
      <w:r w:rsidRPr="00B11A3D">
        <w:t xml:space="preserve">A terveket az érvényben lévő tűzvédelmi, munkavédelmi, balesetelhárítási és biztonságtechnikai előírások betartásával készítettem. </w:t>
      </w:r>
    </w:p>
    <w:p w:rsidR="00B11A3D" w:rsidRPr="00B11A3D" w:rsidRDefault="00B11A3D" w:rsidP="00B11A3D">
      <w:pPr>
        <w:jc w:val="both"/>
      </w:pPr>
      <w:r w:rsidRPr="00B11A3D">
        <w:t>A szabványoktól való eltérésre nem volt szükség.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/>
    <w:p w:rsidR="00B11A3D" w:rsidRPr="00B11A3D" w:rsidRDefault="00B11A3D" w:rsidP="00B11A3D">
      <w:r w:rsidRPr="00B11A3D">
        <w:t>A figyelembe vett főbb szabványok jegyzéke (amelyeket a kivitelezéskor is kötelező betartani):</w:t>
      </w:r>
    </w:p>
    <w:p w:rsidR="00B11A3D" w:rsidRPr="00B11A3D" w:rsidRDefault="00B11A3D" w:rsidP="00B11A3D"/>
    <w:p w:rsidR="00B11A3D" w:rsidRPr="00B11A3D" w:rsidRDefault="00B11A3D" w:rsidP="00B11A3D">
      <w:r w:rsidRPr="00B11A3D">
        <w:t>MSZ HD 60364</w:t>
      </w:r>
      <w:r w:rsidRPr="00B11A3D">
        <w:tab/>
        <w:t>Épületek villamos berendezéseinek létesítése</w:t>
      </w:r>
    </w:p>
    <w:p w:rsidR="00B11A3D" w:rsidRPr="00B11A3D" w:rsidRDefault="00B11A3D" w:rsidP="00B11A3D">
      <w:r w:rsidRPr="00B11A3D">
        <w:t>MSZ-13.207/1</w:t>
      </w:r>
      <w:proofErr w:type="gramStart"/>
      <w:r w:rsidRPr="00B11A3D">
        <w:t>...</w:t>
      </w:r>
      <w:proofErr w:type="gramEnd"/>
      <w:r w:rsidRPr="00B11A3D">
        <w:t>4</w:t>
      </w:r>
      <w:r w:rsidRPr="00B11A3D">
        <w:tab/>
        <w:t>Erősáramú kábel fektetése</w:t>
      </w:r>
    </w:p>
    <w:p w:rsidR="00B11A3D" w:rsidRPr="00B11A3D" w:rsidRDefault="00B11A3D" w:rsidP="00B11A3D">
      <w:r w:rsidRPr="00B11A3D">
        <w:t>MSZ EN 1838</w:t>
      </w:r>
      <w:r w:rsidRPr="00B11A3D">
        <w:tab/>
      </w:r>
      <w:r w:rsidRPr="00B11A3D">
        <w:tab/>
        <w:t>Fénytechnikai Szabvány</w:t>
      </w:r>
    </w:p>
    <w:p w:rsidR="00B11A3D" w:rsidRPr="00B11A3D" w:rsidRDefault="00B11A3D" w:rsidP="00B11A3D">
      <w:r w:rsidRPr="00B11A3D">
        <w:t>MSZ EN 62305</w:t>
      </w:r>
      <w:r w:rsidRPr="00B11A3D">
        <w:tab/>
        <w:t>Villámvédelem</w:t>
      </w:r>
    </w:p>
    <w:p w:rsidR="00B11A3D" w:rsidRPr="00B11A3D" w:rsidRDefault="00B11A3D" w:rsidP="00B11A3D">
      <w:r w:rsidRPr="00B11A3D">
        <w:t>OTSZ</w:t>
      </w:r>
      <w:r w:rsidRPr="00B11A3D">
        <w:tab/>
      </w:r>
      <w:r>
        <w:tab/>
      </w:r>
      <w:r>
        <w:tab/>
      </w:r>
      <w:r w:rsidRPr="00B11A3D">
        <w:t>Országos Tűzvédelmi Szabályzat</w:t>
      </w:r>
    </w:p>
    <w:p w:rsidR="00B11A3D" w:rsidRPr="00B11A3D" w:rsidRDefault="00B11A3D" w:rsidP="00B11A3D">
      <w:r w:rsidRPr="00B11A3D">
        <w:t>MSZ 447</w:t>
      </w:r>
      <w:r w:rsidR="004442DC">
        <w:t>2009</w:t>
      </w:r>
      <w:r w:rsidR="004442DC">
        <w:tab/>
      </w:r>
      <w:r w:rsidR="004442DC">
        <w:tab/>
      </w:r>
      <w:r w:rsidRPr="00B11A3D">
        <w:t>Kisfeszültségű közcélú hálózatra csatlakoztatás</w:t>
      </w:r>
    </w:p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r w:rsidRPr="00B11A3D">
        <w:tab/>
      </w:r>
      <w:r w:rsidR="00FF6D6C" w:rsidRPr="00FF6D6C">
        <w:t xml:space="preserve">Budapest, </w:t>
      </w:r>
      <w:r w:rsidR="00F10EFA">
        <w:t>2016. június 22.</w:t>
      </w:r>
    </w:p>
    <w:p w:rsidR="00B11A3D" w:rsidRPr="00B11A3D" w:rsidRDefault="00B11A3D" w:rsidP="00B11A3D">
      <w:r w:rsidRPr="00B11A3D">
        <w:t>.</w:t>
      </w:r>
    </w:p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/>
    <w:p w:rsidR="00B11A3D" w:rsidRPr="00B11A3D" w:rsidRDefault="00B11A3D" w:rsidP="00B11A3D"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>..........................................................</w:t>
      </w:r>
    </w:p>
    <w:p w:rsidR="00B11A3D" w:rsidRPr="00B11A3D" w:rsidRDefault="00B11A3D" w:rsidP="00B11A3D"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 xml:space="preserve"> Fekete János villamosmérnök</w:t>
      </w:r>
    </w:p>
    <w:p w:rsidR="00B11A3D" w:rsidRPr="00B11A3D" w:rsidRDefault="00B11A3D" w:rsidP="00B11A3D"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 xml:space="preserve">   V-T 01-9776</w:t>
      </w:r>
    </w:p>
    <w:p w:rsidR="00B11A3D" w:rsidRPr="00B11A3D" w:rsidRDefault="00B11A3D" w:rsidP="00B11A3D"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 xml:space="preserve">    1029 Bp. Előd vezér u. 57.</w:t>
      </w:r>
    </w:p>
    <w:p w:rsidR="00B11A3D" w:rsidRPr="00B11A3D" w:rsidRDefault="00B11A3D" w:rsidP="00B11A3D"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 xml:space="preserve">       Mobil: +3630/558-6985</w:t>
      </w:r>
    </w:p>
    <w:p w:rsidR="00B11A3D" w:rsidRPr="00B11A3D" w:rsidRDefault="00B11A3D" w:rsidP="00B11A3D">
      <w:pPr>
        <w:rPr>
          <w:sz w:val="20"/>
          <w:szCs w:val="20"/>
        </w:rPr>
      </w:pPr>
    </w:p>
    <w:p w:rsidR="00B11A3D" w:rsidRPr="00B11A3D" w:rsidRDefault="00B11A3D" w:rsidP="00B11A3D">
      <w:pPr>
        <w:jc w:val="center"/>
        <w:rPr>
          <w:sz w:val="28"/>
          <w:szCs w:val="28"/>
        </w:rPr>
      </w:pPr>
      <w:r w:rsidRPr="00B11A3D">
        <w:rPr>
          <w:sz w:val="28"/>
          <w:szCs w:val="28"/>
        </w:rPr>
        <w:lastRenderedPageBreak/>
        <w:t>VILLAMOS MŰSZAKI LEIRÁS</w:t>
      </w:r>
    </w:p>
    <w:p w:rsidR="00B11A3D" w:rsidRPr="00B11A3D" w:rsidRDefault="00B11A3D" w:rsidP="00B11A3D">
      <w:pPr>
        <w:rPr>
          <w:sz w:val="20"/>
          <w:szCs w:val="20"/>
        </w:rPr>
      </w:pPr>
    </w:p>
    <w:p w:rsidR="00B11A3D" w:rsidRPr="00B11A3D" w:rsidRDefault="00B11A3D" w:rsidP="00B11A3D">
      <w:pPr>
        <w:jc w:val="both"/>
      </w:pPr>
      <w:r w:rsidRPr="00B11A3D">
        <w:t>1. A feladat rövid ismertetése.</w:t>
      </w:r>
    </w:p>
    <w:p w:rsidR="00B11A3D" w:rsidRPr="00B11A3D" w:rsidRDefault="00B11A3D" w:rsidP="00B11A3D">
      <w:pPr>
        <w:jc w:val="both"/>
      </w:pPr>
      <w:r w:rsidRPr="00B11A3D">
        <w:t xml:space="preserve">Az épület a </w:t>
      </w:r>
      <w:r w:rsidR="004442DC" w:rsidRPr="004442DC">
        <w:t>1094 Budapest, IX. ker. Viola u. 27-29., Hrsz.: 37424</w:t>
      </w:r>
      <w:r w:rsidRPr="00B11A3D">
        <w:t xml:space="preserve"> sz. alatt létesül </w:t>
      </w:r>
      <w:r w:rsidR="004442DC">
        <w:t>7</w:t>
      </w:r>
      <w:r w:rsidR="00D6365A">
        <w:t>3</w:t>
      </w:r>
      <w:r w:rsidRPr="00B11A3D">
        <w:t xml:space="preserve"> db lakással.</w:t>
      </w:r>
    </w:p>
    <w:p w:rsidR="00B11A3D" w:rsidRPr="00B11A3D" w:rsidRDefault="00B11A3D" w:rsidP="00B11A3D">
      <w:pPr>
        <w:jc w:val="both"/>
      </w:pPr>
      <w:r w:rsidRPr="00B11A3D">
        <w:t>Az épület pinceszintet, földszintet</w:t>
      </w:r>
      <w:r w:rsidR="00464C7A">
        <w:t xml:space="preserve"> </w:t>
      </w:r>
      <w:r w:rsidRPr="00B11A3D">
        <w:t>+</w:t>
      </w:r>
      <w:r w:rsidR="00464C7A">
        <w:t xml:space="preserve"> </w:t>
      </w:r>
      <w:r w:rsidR="004442DC">
        <w:t>5</w:t>
      </w:r>
      <w:r w:rsidRPr="00B11A3D">
        <w:t xml:space="preserve"> emeletet tartalmaz. Hagyományos anyagokból készül, vasbeton vázzal, vasbeton illetve hőszigetelt tégla falazattal, </w:t>
      </w:r>
      <w:r w:rsidR="004442DC">
        <w:t>magas</w:t>
      </w:r>
      <w:r w:rsidRPr="00B11A3D">
        <w:t xml:space="preserve"> tetővel. </w:t>
      </w:r>
    </w:p>
    <w:p w:rsidR="00B11A3D" w:rsidRPr="00B11A3D" w:rsidRDefault="00B11A3D" w:rsidP="00B11A3D">
      <w:pPr>
        <w:jc w:val="both"/>
      </w:pPr>
      <w:r w:rsidRPr="00B11A3D">
        <w:t>A garázsszinten CO érzékelő rendszer kiépítése szükséges</w:t>
      </w:r>
      <w:r w:rsidR="004442DC">
        <w:t>. Az épületben</w:t>
      </w:r>
      <w:r w:rsidR="004D774B">
        <w:t xml:space="preserve"> hő- és füstelvezető</w:t>
      </w:r>
      <w:r w:rsidRPr="00B11A3D">
        <w:t xml:space="preserve"> elszívó rendszer</w:t>
      </w:r>
      <w:r w:rsidR="004442DC">
        <w:t xml:space="preserve"> is kiépítésre kerül</w:t>
      </w:r>
      <w:r w:rsidRPr="00B11A3D">
        <w:t>.</w:t>
      </w:r>
    </w:p>
    <w:p w:rsidR="00B11A3D" w:rsidRPr="00B11A3D" w:rsidRDefault="00B11A3D" w:rsidP="00B11A3D">
      <w:pPr>
        <w:jc w:val="both"/>
      </w:pPr>
      <w:r w:rsidRPr="00B11A3D">
        <w:t xml:space="preserve">Az épület tűzrendészeti besorolása: „D” mérsékelten tűzveszélyes. </w:t>
      </w:r>
    </w:p>
    <w:p w:rsidR="00B11A3D" w:rsidRPr="00B11A3D" w:rsidRDefault="00B11A3D" w:rsidP="00B11A3D">
      <w:pPr>
        <w:jc w:val="both"/>
      </w:pPr>
      <w:r w:rsidRPr="00B11A3D">
        <w:t>Az épület közép</w:t>
      </w:r>
      <w:r>
        <w:t>folyosóin gépi hő-és füstelszívás készül</w:t>
      </w:r>
      <w:r w:rsidRPr="00B11A3D">
        <w:t>.</w:t>
      </w:r>
    </w:p>
    <w:p w:rsidR="00B11A3D" w:rsidRPr="00B11A3D" w:rsidRDefault="00B11A3D" w:rsidP="00B11A3D">
      <w:pPr>
        <w:jc w:val="both"/>
      </w:pPr>
      <w:r w:rsidRPr="00B11A3D">
        <w:t xml:space="preserve">Az épületbe </w:t>
      </w:r>
      <w:r w:rsidR="004442DC">
        <w:t>2</w:t>
      </w:r>
      <w:r w:rsidRPr="00B11A3D">
        <w:t>db felvonó lesz beépítve.</w:t>
      </w:r>
    </w:p>
    <w:p w:rsidR="00B11A3D" w:rsidRPr="00B11A3D" w:rsidRDefault="00B11A3D" w:rsidP="00B11A3D">
      <w:pPr>
        <w:jc w:val="both"/>
      </w:pPr>
      <w:r w:rsidRPr="00B11A3D">
        <w:t>Az épület energiaellátását az ELMŰ az előzetesen megkért ELVI NYILATKOZAT alapján a közcélú hálózatról biztosítja. Az ELMŰ részére a telekhatáron</w:t>
      </w:r>
      <w:r>
        <w:t xml:space="preserve">, az épület </w:t>
      </w:r>
      <w:r w:rsidR="004442DC">
        <w:t xml:space="preserve">Balázs Béla utcai </w:t>
      </w:r>
      <w:r>
        <w:t>homlokzatán</w:t>
      </w:r>
      <w:r w:rsidRPr="00B11A3D">
        <w:t xml:space="preserve"> csatlakozó szekrényeket kell telepíteni. </w:t>
      </w:r>
      <w:r>
        <w:t>A</w:t>
      </w:r>
      <w:r w:rsidRPr="00B11A3D">
        <w:t>z épület betáp kábel</w:t>
      </w:r>
      <w:r>
        <w:t xml:space="preserve">e a főelosztóig: </w:t>
      </w:r>
      <w:r w:rsidR="004442DC">
        <w:t xml:space="preserve">2 db E-90 </w:t>
      </w:r>
      <w:r w:rsidR="00C97C55">
        <w:t>4x185/95</w:t>
      </w:r>
      <w:r w:rsidR="004D774B">
        <w:t>mm</w:t>
      </w:r>
      <w:r w:rsidR="004D774B">
        <w:rPr>
          <w:vertAlign w:val="superscript"/>
        </w:rPr>
        <w:t>2</w:t>
      </w:r>
      <w:r w:rsidRPr="00B11A3D">
        <w:t>.</w:t>
      </w:r>
    </w:p>
    <w:p w:rsidR="00B11A3D" w:rsidRPr="00B11A3D" w:rsidRDefault="00B11A3D" w:rsidP="00B11A3D">
      <w:pPr>
        <w:jc w:val="both"/>
      </w:pPr>
      <w:r w:rsidRPr="00B11A3D">
        <w:t xml:space="preserve">Az épület főelosztója a földszinten, külön elektromos </w:t>
      </w:r>
      <w:r w:rsidR="004442DC">
        <w:t>helyiség</w:t>
      </w:r>
      <w:r w:rsidRPr="00B11A3D">
        <w:t>ben lesz elhelyezve.</w:t>
      </w:r>
    </w:p>
    <w:p w:rsidR="00B11A3D" w:rsidRPr="00B11A3D" w:rsidRDefault="00B11A3D" w:rsidP="00B11A3D">
      <w:pPr>
        <w:jc w:val="both"/>
      </w:pPr>
      <w:r w:rsidRPr="00B11A3D">
        <w:t>A lakások fogyasztásmérői csoportosan, a lakószintek</w:t>
      </w:r>
      <w:r w:rsidR="004442DC">
        <w:t xml:space="preserve"> folyosóin</w:t>
      </w:r>
      <w:r w:rsidRPr="00B11A3D">
        <w:t xml:space="preserve"> lesznek elhelyezve.</w:t>
      </w:r>
    </w:p>
    <w:p w:rsidR="00B11A3D" w:rsidRPr="00B11A3D" w:rsidRDefault="00B11A3D" w:rsidP="00B11A3D">
      <w:pPr>
        <w:jc w:val="both"/>
      </w:pPr>
      <w:r w:rsidRPr="00B11A3D">
        <w:t>Az épületet villámvédelemmel is el kell látni.</w:t>
      </w:r>
    </w:p>
    <w:p w:rsidR="00B11A3D" w:rsidRPr="00B11A3D" w:rsidRDefault="00B11A3D" w:rsidP="00B11A3D">
      <w:pPr>
        <w:jc w:val="both"/>
      </w:pPr>
      <w:r w:rsidRPr="00B11A3D">
        <w:t xml:space="preserve">Az épületben gyengeáramú hálózatok is kiépítésre kerülnek, úgymint: telefon-, kábel TV-, kaputelefon hálózatok. </w:t>
      </w:r>
    </w:p>
    <w:p w:rsidR="00B11A3D" w:rsidRPr="00B11A3D" w:rsidRDefault="00B11A3D" w:rsidP="00B11A3D">
      <w:pPr>
        <w:jc w:val="both"/>
      </w:pPr>
      <w:r w:rsidRPr="00B11A3D">
        <w:t>A garázskapu</w:t>
      </w:r>
      <w:r w:rsidR="004D774B">
        <w:t>k</w:t>
      </w:r>
      <w:r w:rsidRPr="00B11A3D">
        <w:t xml:space="preserve"> távirányítókkal lesz</w:t>
      </w:r>
      <w:r w:rsidR="004D774B">
        <w:t>nek</w:t>
      </w:r>
      <w:r w:rsidRPr="00B11A3D">
        <w:t xml:space="preserve"> működtetve.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2. Energia mérleg.</w:t>
      </w:r>
    </w:p>
    <w:p w:rsidR="00B11A3D" w:rsidRPr="00B11A3D" w:rsidRDefault="00B11A3D" w:rsidP="00B11A3D">
      <w:pPr>
        <w:jc w:val="both"/>
      </w:pPr>
      <w:r w:rsidRPr="00B11A3D">
        <w:t>A lakások igényelt teljesítménye a Megrendelővel történt megállapodás alapján: 7,4 kVA, 1x32A/lakás.</w:t>
      </w:r>
    </w:p>
    <w:p w:rsid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Beépített teljesítmény:</w:t>
      </w:r>
    </w:p>
    <w:p w:rsidR="00B11A3D" w:rsidRPr="00B11A3D" w:rsidRDefault="00B11A3D" w:rsidP="00B11A3D">
      <w:pPr>
        <w:jc w:val="both"/>
      </w:pPr>
      <w:r w:rsidRPr="00B11A3D">
        <w:t>Az épület teljesítménye:</w:t>
      </w:r>
    </w:p>
    <w:p w:rsidR="00B11A3D" w:rsidRPr="00B11A3D" w:rsidRDefault="00B11A3D" w:rsidP="00B11A3D">
      <w:pPr>
        <w:jc w:val="both"/>
      </w:pPr>
      <w:r w:rsidRPr="00B11A3D">
        <w:t>Lakások száma:</w:t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="004442DC">
        <w:t>7</w:t>
      </w:r>
      <w:r w:rsidR="00C402B5">
        <w:t>3</w:t>
      </w:r>
      <w:r w:rsidRPr="00B11A3D">
        <w:t xml:space="preserve"> db</w:t>
      </w:r>
    </w:p>
    <w:p w:rsidR="00B11A3D" w:rsidRPr="00B11A3D" w:rsidRDefault="00B11A3D" w:rsidP="00B11A3D">
      <w:pPr>
        <w:jc w:val="both"/>
      </w:pPr>
      <w:r w:rsidRPr="00B11A3D">
        <w:t>Lakások beépített teljesítménye (7,4 kW/db):</w:t>
      </w:r>
      <w:r w:rsidRPr="00B11A3D">
        <w:tab/>
      </w:r>
      <w:r w:rsidRPr="00B11A3D">
        <w:tab/>
      </w:r>
      <w:r w:rsidR="004442DC">
        <w:t>5</w:t>
      </w:r>
      <w:r w:rsidR="00C402B5">
        <w:t>40,2</w:t>
      </w:r>
      <w:r w:rsidRPr="00B11A3D">
        <w:t xml:space="preserve"> kW</w:t>
      </w:r>
    </w:p>
    <w:p w:rsidR="004442DC" w:rsidRDefault="004442DC" w:rsidP="00B11A3D">
      <w:pPr>
        <w:jc w:val="both"/>
      </w:pPr>
      <w:r>
        <w:t>5db Üzlet (11 kW/üzlet):</w:t>
      </w:r>
      <w:r>
        <w:tab/>
      </w:r>
      <w:r>
        <w:tab/>
      </w:r>
      <w:r>
        <w:tab/>
      </w:r>
      <w:r>
        <w:tab/>
      </w:r>
      <w:r>
        <w:tab/>
        <w:t>55 kW</w:t>
      </w:r>
    </w:p>
    <w:p w:rsidR="004442DC" w:rsidRDefault="004442DC" w:rsidP="00B11A3D">
      <w:pPr>
        <w:jc w:val="both"/>
      </w:pPr>
      <w:r>
        <w:t>Közösségi fogyasztás:</w:t>
      </w:r>
      <w:r>
        <w:tab/>
      </w:r>
      <w:r>
        <w:tab/>
      </w:r>
      <w:r>
        <w:tab/>
      </w:r>
      <w:r>
        <w:tab/>
      </w:r>
      <w:r>
        <w:tab/>
        <w:t>22,1 kW</w:t>
      </w:r>
    </w:p>
    <w:p w:rsidR="00C97C55" w:rsidRPr="00B11A3D" w:rsidRDefault="00C97C55" w:rsidP="00C97C55">
      <w:pPr>
        <w:jc w:val="both"/>
      </w:pPr>
      <w:r>
        <w:t>Hőszivattyúk</w:t>
      </w:r>
      <w:r w:rsidRPr="00B11A3D">
        <w:t xml:space="preserve"> teljesítményigénye</w:t>
      </w:r>
      <w:r>
        <w:t>:</w:t>
      </w:r>
      <w:r>
        <w:tab/>
      </w:r>
      <w:r>
        <w:tab/>
      </w:r>
      <w:r w:rsidRPr="00B11A3D">
        <w:tab/>
      </w:r>
      <w:r>
        <w:tab/>
        <w:t>51</w:t>
      </w:r>
      <w:r w:rsidRPr="00B11A3D">
        <w:t xml:space="preserve"> kW</w:t>
      </w:r>
    </w:p>
    <w:p w:rsidR="004442DC" w:rsidRDefault="004442DC" w:rsidP="00B11A3D">
      <w:pPr>
        <w:jc w:val="both"/>
      </w:pPr>
      <w:r>
        <w:t>2</w:t>
      </w:r>
      <w:r w:rsidRPr="00B11A3D">
        <w:t xml:space="preserve">db </w:t>
      </w:r>
      <w:r>
        <w:t>F</w:t>
      </w:r>
      <w:r w:rsidRPr="00B11A3D">
        <w:t>elvonó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97C55">
        <w:t>12,3</w:t>
      </w:r>
      <w:r>
        <w:t xml:space="preserve"> kW</w:t>
      </w:r>
    </w:p>
    <w:p w:rsidR="00B11A3D" w:rsidRPr="00B11A3D" w:rsidRDefault="00B11A3D" w:rsidP="00B11A3D">
      <w:pPr>
        <w:jc w:val="both"/>
      </w:pPr>
      <w:r w:rsidRPr="00B11A3D">
        <w:t>Kiemelt fogyasztók:</w:t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>
        <w:tab/>
      </w:r>
      <w:r w:rsidR="00C97C55">
        <w:t>47</w:t>
      </w:r>
      <w:r w:rsidRPr="00B11A3D">
        <w:t xml:space="preserve"> kW</w:t>
      </w:r>
    </w:p>
    <w:p w:rsidR="004D774B" w:rsidRDefault="004442DC" w:rsidP="00B11A3D">
      <w:pPr>
        <w:jc w:val="both"/>
      </w:pPr>
      <w:r>
        <w:t>Tűzivíz nyomásfokozó:</w:t>
      </w:r>
      <w:r>
        <w:tab/>
      </w:r>
      <w:r>
        <w:tab/>
      </w:r>
      <w:r>
        <w:tab/>
      </w:r>
      <w:r>
        <w:tab/>
      </w:r>
      <w:r>
        <w:tab/>
        <w:t>11 kW</w:t>
      </w:r>
    </w:p>
    <w:p w:rsidR="00B11A3D" w:rsidRPr="00B11A3D" w:rsidRDefault="00B11A3D" w:rsidP="00B11A3D">
      <w:pPr>
        <w:jc w:val="both"/>
      </w:pPr>
      <w:r w:rsidRPr="00B11A3D">
        <w:t>Összes beépített teljesítmény:</w:t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="00C402B5">
        <w:t>687,6</w:t>
      </w:r>
      <w:r w:rsidRPr="00B11A3D">
        <w:t xml:space="preserve"> kW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Számított egyidejű teljesítmény:</w:t>
      </w:r>
    </w:p>
    <w:p w:rsidR="00B11A3D" w:rsidRPr="00B11A3D" w:rsidRDefault="00B11A3D" w:rsidP="00B11A3D">
      <w:pPr>
        <w:jc w:val="both"/>
      </w:pPr>
      <w:r w:rsidRPr="00B11A3D">
        <w:t>Egyidejűség lakásokra (MSZ-447):</w:t>
      </w:r>
      <w:r w:rsidRPr="00B11A3D">
        <w:tab/>
      </w:r>
      <w:r w:rsidRPr="00B11A3D">
        <w:tab/>
      </w:r>
      <w:r w:rsidRPr="00B11A3D">
        <w:tab/>
      </w:r>
      <w:r>
        <w:tab/>
      </w:r>
      <w:r w:rsidRPr="00B11A3D">
        <w:t>e=0,</w:t>
      </w:r>
      <w:r w:rsidR="004442DC">
        <w:t>29</w:t>
      </w:r>
    </w:p>
    <w:p w:rsidR="00B11A3D" w:rsidRPr="00B11A3D" w:rsidRDefault="004442DC" w:rsidP="00B11A3D">
      <w:pPr>
        <w:jc w:val="both"/>
      </w:pPr>
      <w:r>
        <w:t>7</w:t>
      </w:r>
      <w:r w:rsidR="00C402B5">
        <w:t>3</w:t>
      </w:r>
      <w:r w:rsidR="00B11A3D" w:rsidRPr="00B11A3D">
        <w:t xml:space="preserve"> lakás számított egyidejű teljesítménye:</w:t>
      </w:r>
      <w:r w:rsidR="00B11A3D" w:rsidRPr="00B11A3D">
        <w:tab/>
      </w:r>
      <w:r w:rsidR="00B11A3D" w:rsidRPr="00B11A3D">
        <w:tab/>
      </w:r>
      <w:r w:rsidR="00B11A3D">
        <w:tab/>
      </w:r>
      <w:r>
        <w:t>156</w:t>
      </w:r>
      <w:r w:rsidR="00B11A3D">
        <w:t>,</w:t>
      </w:r>
      <w:r w:rsidR="004D774B">
        <w:t>8</w:t>
      </w:r>
      <w:r w:rsidR="00B11A3D" w:rsidRPr="00B11A3D">
        <w:t xml:space="preserve"> kW</w:t>
      </w:r>
    </w:p>
    <w:p w:rsidR="00C97C55" w:rsidRDefault="00C97C55" w:rsidP="00C97C55">
      <w:pPr>
        <w:jc w:val="both"/>
      </w:pPr>
      <w:r>
        <w:t>5db Üzlet (11 kW/üzlet):</w:t>
      </w:r>
      <w:r>
        <w:tab/>
      </w:r>
      <w:r>
        <w:tab/>
      </w:r>
      <w:r>
        <w:tab/>
      </w:r>
      <w:r>
        <w:tab/>
      </w:r>
      <w:r>
        <w:tab/>
        <w:t>55 kW</w:t>
      </w:r>
    </w:p>
    <w:p w:rsidR="00C97C55" w:rsidRDefault="00C97C55" w:rsidP="00C97C55">
      <w:pPr>
        <w:jc w:val="both"/>
      </w:pPr>
      <w:r>
        <w:t>Közösségi fogyasztás:</w:t>
      </w:r>
      <w:r>
        <w:tab/>
      </w:r>
      <w:r>
        <w:tab/>
      </w:r>
      <w:r>
        <w:tab/>
      </w:r>
      <w:r>
        <w:tab/>
      </w:r>
      <w:r>
        <w:tab/>
        <w:t>22,1 kW</w:t>
      </w:r>
    </w:p>
    <w:p w:rsidR="00C97C55" w:rsidRPr="00B11A3D" w:rsidRDefault="00C97C55" w:rsidP="00C97C55">
      <w:pPr>
        <w:jc w:val="both"/>
      </w:pPr>
      <w:r>
        <w:t>Hőszivattyúk</w:t>
      </w:r>
      <w:r w:rsidRPr="00B11A3D">
        <w:t xml:space="preserve"> teljesítményigénye</w:t>
      </w:r>
      <w:r>
        <w:t>:</w:t>
      </w:r>
      <w:r>
        <w:tab/>
      </w:r>
      <w:r>
        <w:tab/>
      </w:r>
      <w:r w:rsidRPr="00B11A3D">
        <w:tab/>
      </w:r>
      <w:r>
        <w:tab/>
        <w:t>51</w:t>
      </w:r>
      <w:r w:rsidRPr="00B11A3D">
        <w:t xml:space="preserve"> kW</w:t>
      </w:r>
    </w:p>
    <w:p w:rsidR="00C97C55" w:rsidRDefault="00C97C55" w:rsidP="00C97C55">
      <w:pPr>
        <w:jc w:val="both"/>
      </w:pPr>
      <w:r>
        <w:t>2</w:t>
      </w:r>
      <w:r w:rsidRPr="00B11A3D">
        <w:t xml:space="preserve">db </w:t>
      </w:r>
      <w:r>
        <w:t>F</w:t>
      </w:r>
      <w:r w:rsidRPr="00B11A3D">
        <w:t>elvonó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12,3 kW</w:t>
      </w:r>
    </w:p>
    <w:p w:rsidR="00C97C55" w:rsidRPr="00B11A3D" w:rsidRDefault="00C97C55" w:rsidP="00C97C55">
      <w:pPr>
        <w:jc w:val="both"/>
      </w:pPr>
      <w:r w:rsidRPr="00B11A3D">
        <w:t>Kiemelt fogyasztók:</w:t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>
        <w:tab/>
        <w:t>47</w:t>
      </w:r>
      <w:r w:rsidRPr="00B11A3D">
        <w:t xml:space="preserve"> kW</w:t>
      </w:r>
    </w:p>
    <w:p w:rsidR="00C97C55" w:rsidRDefault="00C97C55" w:rsidP="00C97C55">
      <w:pPr>
        <w:jc w:val="both"/>
      </w:pPr>
      <w:r>
        <w:t>Tűzivíz nyomásfokozó:</w:t>
      </w:r>
      <w:r>
        <w:tab/>
      </w:r>
      <w:r>
        <w:tab/>
      </w:r>
      <w:r>
        <w:tab/>
      </w:r>
      <w:r>
        <w:tab/>
      </w:r>
      <w:r>
        <w:tab/>
        <w:t>11 kW</w:t>
      </w:r>
    </w:p>
    <w:p w:rsidR="004442DC" w:rsidRDefault="004442DC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Az épület összes csatlakozási teljesítménye:</w:t>
      </w:r>
      <w:r w:rsidRPr="00B11A3D">
        <w:tab/>
      </w:r>
      <w:r>
        <w:tab/>
      </w:r>
      <w:r w:rsidR="004442DC">
        <w:t>3</w:t>
      </w:r>
      <w:r w:rsidR="00C97C55">
        <w:t>04,2</w:t>
      </w:r>
      <w:r w:rsidRPr="00B11A3D">
        <w:t xml:space="preserve"> kW, 3x</w:t>
      </w:r>
      <w:r w:rsidR="00C97C55">
        <w:t>439</w:t>
      </w:r>
      <w:r w:rsidRPr="00B11A3D">
        <w:t>A</w:t>
      </w:r>
    </w:p>
    <w:p w:rsid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bookmarkStart w:id="0" w:name="_GoBack"/>
      <w:bookmarkEnd w:id="0"/>
      <w:r w:rsidRPr="00B11A3D">
        <w:t>3. Energiaellátás.</w:t>
      </w:r>
    </w:p>
    <w:p w:rsidR="00B11A3D" w:rsidRPr="00B11A3D" w:rsidRDefault="00B11A3D" w:rsidP="00B11A3D">
      <w:pPr>
        <w:jc w:val="both"/>
      </w:pPr>
      <w:r w:rsidRPr="00B11A3D">
        <w:t xml:space="preserve">A lakóépület villamos energia ellátása az. ELMÜ közcélú hálózatáról történik. </w:t>
      </w:r>
    </w:p>
    <w:p w:rsidR="00B11A3D" w:rsidRPr="00B11A3D" w:rsidRDefault="00B11A3D" w:rsidP="00B11A3D">
      <w:pPr>
        <w:jc w:val="both"/>
      </w:pPr>
      <w:r w:rsidRPr="00B11A3D">
        <w:t xml:space="preserve">Az épület főelosztója a földszinten, külön </w:t>
      </w:r>
      <w:r w:rsidR="004D774B" w:rsidRPr="004D774B">
        <w:t xml:space="preserve">elektromos </w:t>
      </w:r>
      <w:r w:rsidR="00C97C55">
        <w:t>helyiség</w:t>
      </w:r>
      <w:r w:rsidR="004D774B" w:rsidRPr="004D774B">
        <w:t>ben</w:t>
      </w:r>
      <w:r w:rsidRPr="00B11A3D">
        <w:t xml:space="preserve"> lesz elhelyezve. Az ELMŰ hálózati leágazási pontjától a főelosztóhoz kábeles fogyasztói méretlen betápláló fővezetéket kell kiépíteni. A kapcsolótérben lesznek elhelyezve a közösségi célú fogyasztás-mérők is. Lásd GE-</w:t>
      </w:r>
      <w:r w:rsidR="004D774B">
        <w:t>1</w:t>
      </w:r>
      <w:r w:rsidRPr="00B11A3D">
        <w:t xml:space="preserve"> tervet! 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4. Energia elosztás.</w:t>
      </w:r>
    </w:p>
    <w:p w:rsid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 xml:space="preserve">A méretlen </w:t>
      </w:r>
      <w:r>
        <w:t>betápláló</w:t>
      </w:r>
      <w:r w:rsidRPr="00B11A3D">
        <w:t xml:space="preserve"> fővezeték kábele a </w:t>
      </w:r>
      <w:r w:rsidR="00C97C55">
        <w:t>földszint</w:t>
      </w:r>
      <w:r w:rsidRPr="00B11A3D">
        <w:t xml:space="preserve">i mennyezet </w:t>
      </w:r>
      <w:r>
        <w:t>alatt</w:t>
      </w:r>
      <w:r w:rsidRPr="00B11A3D">
        <w:t xml:space="preserve"> haladó nyomvonalrészen</w:t>
      </w:r>
      <w:r>
        <w:t>,</w:t>
      </w:r>
      <w:r w:rsidRPr="00B11A3D">
        <w:t xml:space="preserve"> valamint a felszállók nyomvonalán acéllemez kábeltálcákban lesznek elhelyezve. A kábelek úgy lesznek méretezve, hogy a feszültségesés a főelosztótól a lakások fogyasztásmérőjéig, ne legyen nagyobb, mint 1%. 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Lakások méretlen felszálló fővezetékeinek méretezése feszültségesésre:</w:t>
      </w:r>
    </w:p>
    <w:p w:rsidR="00B11A3D" w:rsidRPr="00B11A3D" w:rsidRDefault="00B11A3D" w:rsidP="00B11A3D">
      <w:pPr>
        <w:jc w:val="both"/>
      </w:pPr>
      <w:r w:rsidRPr="00B11A3D">
        <w:t>Az épület méretlen betáp fővezetékének és a lakások méretlen felszálló vezetékeinek méretezése 11 kW/lakás teljesítmény figyelembe vételével készült.</w:t>
      </w:r>
    </w:p>
    <w:p w:rsidR="00B11A3D" w:rsidRPr="00B11A3D" w:rsidRDefault="00B11A3D" w:rsidP="00B11A3D">
      <w:pPr>
        <w:jc w:val="both"/>
      </w:pPr>
      <w:r w:rsidRPr="00B11A3D">
        <w:t>A méretlen felszálló vezetékeket melegedésre is ellenőriztem, a kábelkeresztmetszetek megfelelők.</w:t>
      </w:r>
    </w:p>
    <w:p w:rsidR="00B11A3D" w:rsidRPr="00B11A3D" w:rsidRDefault="00B11A3D" w:rsidP="00B11A3D">
      <w:pPr>
        <w:jc w:val="both"/>
      </w:pPr>
      <w:r w:rsidRPr="00B11A3D">
        <w:t xml:space="preserve">A méretlen betáp fővezeték: </w:t>
      </w:r>
      <w:r w:rsidR="00C97C55">
        <w:t>2db E-90</w:t>
      </w:r>
      <w:r>
        <w:t xml:space="preserve"> </w:t>
      </w:r>
      <w:r w:rsidRPr="00B11A3D">
        <w:t>4x1x</w:t>
      </w:r>
      <w:r>
        <w:t>185</w:t>
      </w:r>
      <w:r w:rsidR="00C97C55">
        <w:t>/95</w:t>
      </w:r>
      <w:r w:rsidRPr="00B11A3D">
        <w:t xml:space="preserve"> mm</w:t>
      </w:r>
      <w:r w:rsidRPr="00C97C55">
        <w:rPr>
          <w:vertAlign w:val="superscript"/>
        </w:rPr>
        <w:t>2</w:t>
      </w:r>
      <w:r w:rsidRPr="00B11A3D">
        <w:t xml:space="preserve"> kábel, hossza: </w:t>
      </w:r>
      <w:r w:rsidR="00C97C55">
        <w:t>20</w:t>
      </w:r>
      <w:r w:rsidRPr="00B11A3D">
        <w:t xml:space="preserve"> m.</w:t>
      </w:r>
    </w:p>
    <w:p w:rsidR="00B11A3D" w:rsidRPr="00B11A3D" w:rsidRDefault="00B11A3D" w:rsidP="00B11A3D">
      <w:pPr>
        <w:jc w:val="both"/>
      </w:pPr>
      <w:r w:rsidRPr="00B11A3D">
        <w:t xml:space="preserve">A számításhoz figyelembe vett egyidejű teljesítmény: </w:t>
      </w:r>
      <w:r w:rsidR="00C402B5">
        <w:t>380,3</w:t>
      </w:r>
      <w:r w:rsidR="00C97C55">
        <w:t xml:space="preserve"> </w:t>
      </w:r>
      <w:r w:rsidRPr="00B11A3D">
        <w:t xml:space="preserve">kW, </w:t>
      </w:r>
      <w:proofErr w:type="spellStart"/>
      <w:r w:rsidRPr="00B11A3D">
        <w:t>It</w:t>
      </w:r>
      <w:proofErr w:type="spellEnd"/>
      <w:r w:rsidRPr="00B11A3D">
        <w:t xml:space="preserve"> = </w:t>
      </w:r>
      <w:r w:rsidR="00C402B5">
        <w:t>549</w:t>
      </w:r>
      <w:r w:rsidRPr="00B11A3D">
        <w:t>A.</w:t>
      </w:r>
    </w:p>
    <w:p w:rsidR="00B11A3D" w:rsidRPr="00B11A3D" w:rsidRDefault="00B11A3D" w:rsidP="00B11A3D">
      <w:pPr>
        <w:jc w:val="both"/>
      </w:pPr>
      <w:r w:rsidRPr="00B11A3D">
        <w:tab/>
        <w:t xml:space="preserve">Fesz. esés: </w:t>
      </w:r>
      <w:proofErr w:type="spellStart"/>
      <w:r w:rsidRPr="00B11A3D">
        <w:t>U</w:t>
      </w:r>
      <w:r w:rsidRPr="00C97C55">
        <w:rPr>
          <w:vertAlign w:val="subscript"/>
        </w:rPr>
        <w:t>e</w:t>
      </w:r>
      <w:proofErr w:type="spellEnd"/>
      <w:r w:rsidRPr="00B11A3D">
        <w:t xml:space="preserve"> = 1,73*</w:t>
      </w:r>
      <w:r w:rsidR="00C97C55">
        <w:t>20</w:t>
      </w:r>
      <w:r w:rsidRPr="00B11A3D">
        <w:t>*</w:t>
      </w:r>
      <w:r w:rsidR="00C402B5">
        <w:t>549</w:t>
      </w:r>
      <w:r w:rsidRPr="00B11A3D">
        <w:t>/57*</w:t>
      </w:r>
      <w:r w:rsidR="00C97C55">
        <w:t>370</w:t>
      </w:r>
      <w:r w:rsidRPr="00B11A3D">
        <w:t xml:space="preserve"> = </w:t>
      </w:r>
      <w:r w:rsidR="00C402B5">
        <w:t>0,91</w:t>
      </w:r>
      <w:r w:rsidRPr="00B11A3D">
        <w:t xml:space="preserve">V 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Lakások méretlen fővezetékeinek méretezése a csoportos fogy</w:t>
      </w:r>
      <w:r>
        <w:t>asztás</w:t>
      </w:r>
      <w:r w:rsidRPr="00B11A3D">
        <w:t>mérő</w:t>
      </w:r>
      <w:r>
        <w:t xml:space="preserve"> </w:t>
      </w:r>
      <w:r w:rsidRPr="00B11A3D">
        <w:t xml:space="preserve">helyig: </w:t>
      </w:r>
    </w:p>
    <w:p w:rsidR="00C97C55" w:rsidRDefault="00C97C55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Az 1. felszálló (</w:t>
      </w:r>
      <w:r w:rsidR="00C97C55">
        <w:t>14</w:t>
      </w:r>
      <w:r w:rsidRPr="00B11A3D">
        <w:t xml:space="preserve"> lakás): NYY-J 5x</w:t>
      </w:r>
      <w:r w:rsidR="00C97C55">
        <w:t>35</w:t>
      </w:r>
      <w:r w:rsidRPr="00B11A3D">
        <w:t>mm</w:t>
      </w:r>
      <w:r w:rsidRPr="00C97C55">
        <w:rPr>
          <w:vertAlign w:val="superscript"/>
        </w:rPr>
        <w:t>2</w:t>
      </w:r>
      <w:r w:rsidRPr="00B11A3D">
        <w:t xml:space="preserve">, hossza: </w:t>
      </w:r>
      <w:r w:rsidR="00C97C55">
        <w:t>23</w:t>
      </w:r>
      <w:r w:rsidRPr="00B11A3D">
        <w:t>m.</w:t>
      </w:r>
    </w:p>
    <w:p w:rsidR="00B11A3D" w:rsidRPr="00B11A3D" w:rsidRDefault="00B11A3D" w:rsidP="00B11A3D">
      <w:pPr>
        <w:jc w:val="both"/>
      </w:pPr>
      <w:r w:rsidRPr="00B11A3D">
        <w:t>A számításhoz figyelembe vett egyidejű teljesítmény: Pei=</w:t>
      </w:r>
      <w:r w:rsidR="004D774B">
        <w:t>6</w:t>
      </w:r>
      <w:r w:rsidR="00C97C55">
        <w:t>3,</w:t>
      </w:r>
      <w:r w:rsidR="004D774B">
        <w:t>7</w:t>
      </w:r>
      <w:r w:rsidRPr="00B11A3D">
        <w:t xml:space="preserve"> kW, </w:t>
      </w:r>
      <w:proofErr w:type="spellStart"/>
      <w:r w:rsidRPr="00B11A3D">
        <w:t>It</w:t>
      </w:r>
      <w:proofErr w:type="spellEnd"/>
      <w:r w:rsidRPr="00B11A3D">
        <w:t xml:space="preserve"> = </w:t>
      </w:r>
      <w:r w:rsidR="00C97C55">
        <w:t>94,9</w:t>
      </w:r>
      <w:r w:rsidRPr="00B11A3D">
        <w:t>A.</w:t>
      </w:r>
    </w:p>
    <w:p w:rsidR="00B11A3D" w:rsidRPr="00B11A3D" w:rsidRDefault="00B11A3D" w:rsidP="00B11A3D">
      <w:pPr>
        <w:jc w:val="both"/>
      </w:pPr>
      <w:r w:rsidRPr="00B11A3D">
        <w:tab/>
        <w:t xml:space="preserve">Fesz. esés: </w:t>
      </w:r>
      <w:proofErr w:type="spellStart"/>
      <w:r w:rsidRPr="00B11A3D">
        <w:t>U</w:t>
      </w:r>
      <w:r w:rsidRPr="00C97C55">
        <w:rPr>
          <w:vertAlign w:val="subscript"/>
        </w:rPr>
        <w:t>e</w:t>
      </w:r>
      <w:proofErr w:type="spellEnd"/>
      <w:r w:rsidRPr="00B11A3D">
        <w:t xml:space="preserve"> = 1,73*</w:t>
      </w:r>
      <w:r w:rsidR="00C97C55">
        <w:t>23</w:t>
      </w:r>
      <w:r w:rsidRPr="00B11A3D">
        <w:t>*</w:t>
      </w:r>
      <w:r w:rsidR="00C97C55">
        <w:t>94,9</w:t>
      </w:r>
      <w:r w:rsidRPr="00B11A3D">
        <w:t>/57*</w:t>
      </w:r>
      <w:r w:rsidR="00C97C55">
        <w:t>35</w:t>
      </w:r>
      <w:r w:rsidRPr="00B11A3D">
        <w:t xml:space="preserve"> = </w:t>
      </w:r>
      <w:r w:rsidR="00C97C55">
        <w:t>1,89</w:t>
      </w:r>
      <w:r w:rsidRPr="00B11A3D">
        <w:t>V</w:t>
      </w:r>
    </w:p>
    <w:p w:rsidR="004D774B" w:rsidRPr="00B11A3D" w:rsidRDefault="004D774B" w:rsidP="004D774B">
      <w:pPr>
        <w:jc w:val="both"/>
      </w:pPr>
      <w:r w:rsidRPr="00B11A3D">
        <w:t>Fesz. esés</w:t>
      </w:r>
      <w:r>
        <w:t xml:space="preserve"> a fogyasztásmérőkig</w:t>
      </w:r>
      <w:proofErr w:type="gramStart"/>
      <w:r>
        <w:t xml:space="preserve">:  </w:t>
      </w:r>
      <w:r w:rsidR="00C402B5">
        <w:t>0</w:t>
      </w:r>
      <w:proofErr w:type="gramEnd"/>
      <w:r w:rsidR="00C402B5">
        <w:t>,91</w:t>
      </w:r>
      <w:r>
        <w:t>V+</w:t>
      </w:r>
      <w:r w:rsidR="00C97C55">
        <w:t>1,89</w:t>
      </w:r>
      <w:r>
        <w:t>V=</w:t>
      </w:r>
      <w:r w:rsidR="00C97C55">
        <w:t>2,8</w:t>
      </w:r>
      <w:r w:rsidR="00C402B5">
        <w:t>0</w:t>
      </w:r>
      <w:r>
        <w:t>V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A 2. felszálló: (</w:t>
      </w:r>
      <w:r w:rsidR="00C97C55">
        <w:t>2</w:t>
      </w:r>
      <w:r w:rsidR="00C402B5">
        <w:t>1</w:t>
      </w:r>
      <w:r w:rsidRPr="00B11A3D">
        <w:t xml:space="preserve"> lakás): NYY-J 5x</w:t>
      </w:r>
      <w:r>
        <w:t>50</w:t>
      </w:r>
      <w:r w:rsidRPr="00B11A3D">
        <w:t>mm</w:t>
      </w:r>
      <w:r w:rsidRPr="00C97C55">
        <w:rPr>
          <w:vertAlign w:val="superscript"/>
        </w:rPr>
        <w:t>2</w:t>
      </w:r>
      <w:r w:rsidRPr="00B11A3D">
        <w:t xml:space="preserve">, hossza: </w:t>
      </w:r>
      <w:r w:rsidR="004D774B">
        <w:t>2</w:t>
      </w:r>
      <w:r w:rsidR="00C97C55">
        <w:t>9</w:t>
      </w:r>
      <w:r w:rsidRPr="00B11A3D">
        <w:t>m.</w:t>
      </w:r>
    </w:p>
    <w:p w:rsidR="00B11A3D" w:rsidRPr="00B11A3D" w:rsidRDefault="00B11A3D" w:rsidP="00B11A3D">
      <w:pPr>
        <w:jc w:val="both"/>
      </w:pPr>
      <w:r w:rsidRPr="00B11A3D">
        <w:t>A számításhoz figyelembe vett egyidejű teljesítmény: Pei=</w:t>
      </w:r>
      <w:r w:rsidR="00C97C55">
        <w:t>8</w:t>
      </w:r>
      <w:r w:rsidR="00C402B5">
        <w:t>5,5</w:t>
      </w:r>
      <w:r w:rsidR="00C97C55">
        <w:t xml:space="preserve"> </w:t>
      </w:r>
      <w:r w:rsidRPr="00B11A3D">
        <w:t xml:space="preserve">kW, </w:t>
      </w:r>
      <w:proofErr w:type="spellStart"/>
      <w:r w:rsidRPr="00B11A3D">
        <w:t>It</w:t>
      </w:r>
      <w:proofErr w:type="spellEnd"/>
      <w:r w:rsidRPr="00B11A3D">
        <w:t xml:space="preserve"> = </w:t>
      </w:r>
      <w:r w:rsidR="00C402B5">
        <w:t>123,5</w:t>
      </w:r>
      <w:r w:rsidRPr="00B11A3D">
        <w:t>A.</w:t>
      </w:r>
    </w:p>
    <w:p w:rsidR="00B11A3D" w:rsidRPr="00B11A3D" w:rsidRDefault="00B11A3D" w:rsidP="00B11A3D">
      <w:pPr>
        <w:jc w:val="both"/>
      </w:pPr>
      <w:r w:rsidRPr="00B11A3D">
        <w:tab/>
        <w:t xml:space="preserve">Fesz. esés: </w:t>
      </w:r>
      <w:proofErr w:type="spellStart"/>
      <w:r w:rsidRPr="00B11A3D">
        <w:t>U</w:t>
      </w:r>
      <w:r w:rsidRPr="00C97C55">
        <w:rPr>
          <w:vertAlign w:val="subscript"/>
        </w:rPr>
        <w:t>e</w:t>
      </w:r>
      <w:proofErr w:type="spellEnd"/>
      <w:r w:rsidRPr="00B11A3D">
        <w:t xml:space="preserve"> = 1,73*</w:t>
      </w:r>
      <w:r w:rsidR="004D774B">
        <w:t>2</w:t>
      </w:r>
      <w:r w:rsidR="00C97C55">
        <w:t>9</w:t>
      </w:r>
      <w:r w:rsidRPr="00B11A3D">
        <w:t>*</w:t>
      </w:r>
      <w:r w:rsidR="00C402B5">
        <w:t>123,5</w:t>
      </w:r>
      <w:r w:rsidRPr="00B11A3D">
        <w:t>/57*</w:t>
      </w:r>
      <w:r>
        <w:t>5</w:t>
      </w:r>
      <w:r w:rsidRPr="00B11A3D">
        <w:t xml:space="preserve">0 = </w:t>
      </w:r>
      <w:r w:rsidR="00C97C55">
        <w:t>2,</w:t>
      </w:r>
      <w:r w:rsidR="00C402B5">
        <w:t>17</w:t>
      </w:r>
      <w:r>
        <w:t>V</w:t>
      </w:r>
    </w:p>
    <w:p w:rsidR="004D774B" w:rsidRPr="00B11A3D" w:rsidRDefault="004D774B" w:rsidP="004D774B">
      <w:pPr>
        <w:jc w:val="both"/>
      </w:pPr>
      <w:r w:rsidRPr="00B11A3D">
        <w:t>Fesz. esés</w:t>
      </w:r>
      <w:r>
        <w:t xml:space="preserve"> a fogyasztásmérőkig</w:t>
      </w:r>
      <w:proofErr w:type="gramStart"/>
      <w:r>
        <w:t xml:space="preserve">:  </w:t>
      </w:r>
      <w:r w:rsidR="00C402B5">
        <w:t>0</w:t>
      </w:r>
      <w:proofErr w:type="gramEnd"/>
      <w:r w:rsidR="00C402B5">
        <w:t>,91</w:t>
      </w:r>
      <w:r>
        <w:t>V+</w:t>
      </w:r>
      <w:r w:rsidR="00C97C55" w:rsidRPr="00C97C55">
        <w:t>2,</w:t>
      </w:r>
      <w:r w:rsidR="00C402B5">
        <w:t>17</w:t>
      </w:r>
      <w:r>
        <w:t>V=</w:t>
      </w:r>
      <w:r w:rsidR="00C402B5">
        <w:t>3,08</w:t>
      </w:r>
      <w:r>
        <w:t>V</w:t>
      </w:r>
    </w:p>
    <w:p w:rsidR="00B11A3D" w:rsidRDefault="00B11A3D" w:rsidP="00B11A3D">
      <w:pPr>
        <w:jc w:val="both"/>
      </w:pPr>
    </w:p>
    <w:p w:rsidR="00C97C55" w:rsidRPr="00B11A3D" w:rsidRDefault="00C97C55" w:rsidP="00C97C55">
      <w:pPr>
        <w:jc w:val="both"/>
      </w:pPr>
      <w:r w:rsidRPr="00B11A3D">
        <w:t>A</w:t>
      </w:r>
      <w:r>
        <w:t xml:space="preserve"> 3</w:t>
      </w:r>
      <w:r w:rsidRPr="00B11A3D">
        <w:t>. felszálló (</w:t>
      </w:r>
      <w:r>
        <w:t>11</w:t>
      </w:r>
      <w:r w:rsidRPr="00B11A3D">
        <w:t xml:space="preserve"> lakás): NYY-J 5x</w:t>
      </w:r>
      <w:r>
        <w:t>50</w:t>
      </w:r>
      <w:r w:rsidRPr="00B11A3D">
        <w:t>mm</w:t>
      </w:r>
      <w:r w:rsidRPr="00C97C55">
        <w:rPr>
          <w:vertAlign w:val="superscript"/>
        </w:rPr>
        <w:t>2</w:t>
      </w:r>
      <w:r w:rsidRPr="00B11A3D">
        <w:t xml:space="preserve">, hossza: </w:t>
      </w:r>
      <w:r>
        <w:t>48</w:t>
      </w:r>
      <w:r w:rsidRPr="00B11A3D">
        <w:t>m.</w:t>
      </w:r>
    </w:p>
    <w:p w:rsidR="00C97C55" w:rsidRPr="00B11A3D" w:rsidRDefault="00C97C55" w:rsidP="00C97C55">
      <w:pPr>
        <w:jc w:val="both"/>
      </w:pPr>
      <w:r w:rsidRPr="00B11A3D">
        <w:t>A számításhoz figyelembe vett egyidejű teljesítmény: Pei=</w:t>
      </w:r>
      <w:r w:rsidRPr="00C97C55">
        <w:t xml:space="preserve">53,4 kW, </w:t>
      </w:r>
      <w:proofErr w:type="spellStart"/>
      <w:r w:rsidRPr="00C97C55">
        <w:t>It</w:t>
      </w:r>
      <w:proofErr w:type="spellEnd"/>
      <w:r w:rsidRPr="00C97C55">
        <w:t xml:space="preserve"> = 79,5A.</w:t>
      </w:r>
    </w:p>
    <w:p w:rsidR="00C97C55" w:rsidRPr="00B11A3D" w:rsidRDefault="00C97C55" w:rsidP="00C97C55">
      <w:pPr>
        <w:jc w:val="both"/>
      </w:pPr>
      <w:r w:rsidRPr="00B11A3D">
        <w:tab/>
        <w:t xml:space="preserve">Fesz. esés: </w:t>
      </w:r>
      <w:proofErr w:type="spellStart"/>
      <w:r w:rsidRPr="00B11A3D">
        <w:t>U</w:t>
      </w:r>
      <w:r w:rsidRPr="00C97C55">
        <w:rPr>
          <w:vertAlign w:val="subscript"/>
        </w:rPr>
        <w:t>e</w:t>
      </w:r>
      <w:proofErr w:type="spellEnd"/>
      <w:r w:rsidRPr="00B11A3D">
        <w:t xml:space="preserve"> = 1,73*</w:t>
      </w:r>
      <w:r>
        <w:t>48</w:t>
      </w:r>
      <w:r w:rsidRPr="00B11A3D">
        <w:t>*</w:t>
      </w:r>
      <w:r>
        <w:t>79,5</w:t>
      </w:r>
      <w:r w:rsidRPr="00B11A3D">
        <w:t>/57*</w:t>
      </w:r>
      <w:r>
        <w:t>50</w:t>
      </w:r>
      <w:r w:rsidRPr="00B11A3D">
        <w:t xml:space="preserve"> = </w:t>
      </w:r>
      <w:r>
        <w:t>2,32</w:t>
      </w:r>
      <w:r w:rsidRPr="00B11A3D">
        <w:t>V</w:t>
      </w:r>
    </w:p>
    <w:p w:rsidR="00C97C55" w:rsidRPr="00B11A3D" w:rsidRDefault="00C97C55" w:rsidP="00C97C55">
      <w:pPr>
        <w:jc w:val="both"/>
      </w:pPr>
      <w:r w:rsidRPr="00B11A3D">
        <w:t>Fesz. esés</w:t>
      </w:r>
      <w:r>
        <w:t xml:space="preserve"> a fogyasztásmérőkig</w:t>
      </w:r>
      <w:proofErr w:type="gramStart"/>
      <w:r>
        <w:t xml:space="preserve">:  </w:t>
      </w:r>
      <w:r w:rsidR="00C402B5">
        <w:t>0</w:t>
      </w:r>
      <w:proofErr w:type="gramEnd"/>
      <w:r w:rsidR="00C402B5">
        <w:t>,91</w:t>
      </w:r>
      <w:r>
        <w:t>V+2,32V=3,</w:t>
      </w:r>
      <w:r w:rsidR="00C402B5">
        <w:t>23</w:t>
      </w:r>
      <w:r>
        <w:t>V</w:t>
      </w:r>
    </w:p>
    <w:p w:rsidR="00C97C55" w:rsidRDefault="00C97C55" w:rsidP="00B11A3D">
      <w:pPr>
        <w:jc w:val="both"/>
      </w:pPr>
    </w:p>
    <w:p w:rsidR="00C97C55" w:rsidRPr="00B11A3D" w:rsidRDefault="00C97C55" w:rsidP="00C97C55">
      <w:pPr>
        <w:jc w:val="both"/>
      </w:pPr>
      <w:r w:rsidRPr="00B11A3D">
        <w:t xml:space="preserve">Az </w:t>
      </w:r>
      <w:r>
        <w:t>4</w:t>
      </w:r>
      <w:r w:rsidRPr="00B11A3D">
        <w:t>. felszálló (</w:t>
      </w:r>
      <w:r>
        <w:t>14</w:t>
      </w:r>
      <w:r w:rsidRPr="00B11A3D">
        <w:t xml:space="preserve"> lakás): NYY-J 5x</w:t>
      </w:r>
      <w:r>
        <w:t>35</w:t>
      </w:r>
      <w:r w:rsidRPr="00B11A3D">
        <w:t>mm</w:t>
      </w:r>
      <w:r w:rsidRPr="00C97C55">
        <w:rPr>
          <w:vertAlign w:val="superscript"/>
        </w:rPr>
        <w:t>2</w:t>
      </w:r>
      <w:r w:rsidRPr="00B11A3D">
        <w:t xml:space="preserve">, hossza: </w:t>
      </w:r>
      <w:r>
        <w:t>37</w:t>
      </w:r>
      <w:r w:rsidRPr="00B11A3D">
        <w:t>m.</w:t>
      </w:r>
    </w:p>
    <w:p w:rsidR="00C97C55" w:rsidRPr="00B11A3D" w:rsidRDefault="00C97C55" w:rsidP="00C97C55">
      <w:pPr>
        <w:jc w:val="both"/>
      </w:pPr>
      <w:r w:rsidRPr="00B11A3D">
        <w:t>A számításhoz figyelembe vett egyidejű teljesítmény: Pei=</w:t>
      </w:r>
      <w:r>
        <w:t>63,7</w:t>
      </w:r>
      <w:r w:rsidRPr="00B11A3D">
        <w:t xml:space="preserve"> kW, </w:t>
      </w:r>
      <w:proofErr w:type="spellStart"/>
      <w:r w:rsidRPr="00B11A3D">
        <w:t>It</w:t>
      </w:r>
      <w:proofErr w:type="spellEnd"/>
      <w:r w:rsidRPr="00B11A3D">
        <w:t xml:space="preserve"> = </w:t>
      </w:r>
      <w:r>
        <w:t>94,9</w:t>
      </w:r>
      <w:r w:rsidRPr="00B11A3D">
        <w:t>A.</w:t>
      </w:r>
    </w:p>
    <w:p w:rsidR="00C97C55" w:rsidRPr="00B11A3D" w:rsidRDefault="00C97C55" w:rsidP="00C97C55">
      <w:pPr>
        <w:jc w:val="both"/>
      </w:pPr>
      <w:r w:rsidRPr="00B11A3D">
        <w:tab/>
        <w:t xml:space="preserve">Fesz. esés: </w:t>
      </w:r>
      <w:proofErr w:type="spellStart"/>
      <w:r w:rsidRPr="00B11A3D">
        <w:t>U</w:t>
      </w:r>
      <w:r w:rsidRPr="00C97C55">
        <w:rPr>
          <w:vertAlign w:val="subscript"/>
        </w:rPr>
        <w:t>e</w:t>
      </w:r>
      <w:proofErr w:type="spellEnd"/>
      <w:r w:rsidRPr="00B11A3D">
        <w:t xml:space="preserve"> = 1,73*</w:t>
      </w:r>
      <w:r>
        <w:t>37</w:t>
      </w:r>
      <w:r w:rsidRPr="00B11A3D">
        <w:t>*</w:t>
      </w:r>
      <w:r>
        <w:t>94,9</w:t>
      </w:r>
      <w:r w:rsidRPr="00B11A3D">
        <w:t>/57*</w:t>
      </w:r>
      <w:r>
        <w:t>35</w:t>
      </w:r>
      <w:r w:rsidRPr="00B11A3D">
        <w:t xml:space="preserve"> = </w:t>
      </w:r>
      <w:r>
        <w:t>3,0</w:t>
      </w:r>
      <w:r w:rsidRPr="00B11A3D">
        <w:t>V</w:t>
      </w:r>
    </w:p>
    <w:p w:rsidR="00C97C55" w:rsidRPr="00B11A3D" w:rsidRDefault="00C97C55" w:rsidP="00C97C55">
      <w:pPr>
        <w:jc w:val="both"/>
      </w:pPr>
      <w:r w:rsidRPr="00B11A3D">
        <w:t>Fesz. esés</w:t>
      </w:r>
      <w:r>
        <w:t xml:space="preserve"> a fogyasztásmérőkig</w:t>
      </w:r>
      <w:proofErr w:type="gramStart"/>
      <w:r>
        <w:t xml:space="preserve">:  </w:t>
      </w:r>
      <w:r w:rsidR="00C402B5">
        <w:t>0</w:t>
      </w:r>
      <w:proofErr w:type="gramEnd"/>
      <w:r w:rsidR="00C402B5">
        <w:t>,91</w:t>
      </w:r>
      <w:r>
        <w:t>V+3,0V=</w:t>
      </w:r>
      <w:r w:rsidR="00C402B5">
        <w:t>3,91</w:t>
      </w:r>
      <w:r>
        <w:t>V</w:t>
      </w:r>
    </w:p>
    <w:p w:rsidR="00C97C55" w:rsidRDefault="00C97C55" w:rsidP="00B11A3D">
      <w:pPr>
        <w:jc w:val="both"/>
      </w:pPr>
    </w:p>
    <w:p w:rsidR="00C97C55" w:rsidRPr="00B11A3D" w:rsidRDefault="00C97C55" w:rsidP="00C97C55">
      <w:pPr>
        <w:jc w:val="both"/>
      </w:pPr>
      <w:r w:rsidRPr="00B11A3D">
        <w:t>A</w:t>
      </w:r>
      <w:r>
        <w:t>z 5</w:t>
      </w:r>
      <w:r w:rsidRPr="00B11A3D">
        <w:t>. felszálló (</w:t>
      </w:r>
      <w:r>
        <w:t>11</w:t>
      </w:r>
      <w:r w:rsidRPr="00B11A3D">
        <w:t xml:space="preserve"> lakás): NYY-J 5x</w:t>
      </w:r>
      <w:r>
        <w:t>50</w:t>
      </w:r>
      <w:r w:rsidRPr="00B11A3D">
        <w:t>mm</w:t>
      </w:r>
      <w:r w:rsidRPr="00C97C55">
        <w:rPr>
          <w:vertAlign w:val="superscript"/>
        </w:rPr>
        <w:t>2</w:t>
      </w:r>
      <w:r w:rsidRPr="00B11A3D">
        <w:t xml:space="preserve">, hossza: </w:t>
      </w:r>
      <w:r>
        <w:t>43</w:t>
      </w:r>
      <w:r w:rsidRPr="00B11A3D">
        <w:t>m.</w:t>
      </w:r>
    </w:p>
    <w:p w:rsidR="00C97C55" w:rsidRPr="00B11A3D" w:rsidRDefault="00C97C55" w:rsidP="00C97C55">
      <w:pPr>
        <w:jc w:val="both"/>
      </w:pPr>
      <w:r w:rsidRPr="00B11A3D">
        <w:t>A számításhoz figyelembe vett egyidejű teljesítmény: Pei=</w:t>
      </w:r>
      <w:r w:rsidR="00C402B5">
        <w:t>60,3</w:t>
      </w:r>
      <w:r w:rsidRPr="00C97C55">
        <w:t xml:space="preserve"> kW, </w:t>
      </w:r>
      <w:proofErr w:type="spellStart"/>
      <w:r w:rsidRPr="00C97C55">
        <w:t>It</w:t>
      </w:r>
      <w:proofErr w:type="spellEnd"/>
      <w:r w:rsidRPr="00C97C55">
        <w:t xml:space="preserve"> = </w:t>
      </w:r>
      <w:r w:rsidR="00C402B5">
        <w:t>87,1</w:t>
      </w:r>
      <w:r w:rsidRPr="00C97C55">
        <w:t>A.</w:t>
      </w:r>
    </w:p>
    <w:p w:rsidR="00C97C55" w:rsidRPr="00B11A3D" w:rsidRDefault="00C97C55" w:rsidP="00C97C55">
      <w:pPr>
        <w:jc w:val="both"/>
      </w:pPr>
      <w:r w:rsidRPr="00B11A3D">
        <w:tab/>
        <w:t xml:space="preserve">Fesz. esés: </w:t>
      </w:r>
      <w:proofErr w:type="spellStart"/>
      <w:r w:rsidRPr="00B11A3D">
        <w:t>U</w:t>
      </w:r>
      <w:r w:rsidRPr="00C97C55">
        <w:rPr>
          <w:vertAlign w:val="subscript"/>
        </w:rPr>
        <w:t>e</w:t>
      </w:r>
      <w:proofErr w:type="spellEnd"/>
      <w:r w:rsidRPr="00B11A3D">
        <w:t xml:space="preserve"> = 1,73*</w:t>
      </w:r>
      <w:r>
        <w:t>4</w:t>
      </w:r>
      <w:r w:rsidR="00C402B5">
        <w:t>1</w:t>
      </w:r>
      <w:r w:rsidRPr="00B11A3D">
        <w:t>*</w:t>
      </w:r>
      <w:r w:rsidR="00C402B5">
        <w:t>87,1</w:t>
      </w:r>
      <w:r w:rsidRPr="00B11A3D">
        <w:t>/57*</w:t>
      </w:r>
      <w:r>
        <w:t>35</w:t>
      </w:r>
      <w:r w:rsidRPr="00B11A3D">
        <w:t xml:space="preserve"> = </w:t>
      </w:r>
      <w:r w:rsidR="00C402B5">
        <w:t>3,09</w:t>
      </w:r>
      <w:r w:rsidRPr="00B11A3D">
        <w:t>V</w:t>
      </w:r>
    </w:p>
    <w:p w:rsidR="00C97C55" w:rsidRPr="00B11A3D" w:rsidRDefault="00C97C55" w:rsidP="00C97C55">
      <w:pPr>
        <w:jc w:val="both"/>
      </w:pPr>
      <w:r w:rsidRPr="00B11A3D">
        <w:t>Fesz. esés</w:t>
      </w:r>
      <w:r>
        <w:t xml:space="preserve"> a fogyasztásmérőkig</w:t>
      </w:r>
      <w:proofErr w:type="gramStart"/>
      <w:r>
        <w:t xml:space="preserve">:  </w:t>
      </w:r>
      <w:r w:rsidR="00C402B5">
        <w:t>0</w:t>
      </w:r>
      <w:proofErr w:type="gramEnd"/>
      <w:r w:rsidR="00C402B5">
        <w:t>,91</w:t>
      </w:r>
      <w:r>
        <w:t>V+</w:t>
      </w:r>
      <w:r w:rsidR="00C402B5">
        <w:t>3,09</w:t>
      </w:r>
      <w:r>
        <w:t>V=</w:t>
      </w:r>
      <w:r w:rsidR="00C402B5">
        <w:t>4,00</w:t>
      </w:r>
      <w:r>
        <w:t>V</w:t>
      </w:r>
    </w:p>
    <w:p w:rsidR="00C97C55" w:rsidRDefault="00C97C55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Az épület méretlen betáp fővezetéke, valamint a méretlen felszálló vezetékek a fenti számítás alapján mind feszültségesésre, mind melegedésre MEGFELELŐEK.</w:t>
      </w:r>
    </w:p>
    <w:p w:rsidR="00B11A3D" w:rsidRPr="00B11A3D" w:rsidRDefault="00B11A3D" w:rsidP="00B11A3D">
      <w:pPr>
        <w:jc w:val="both"/>
      </w:pPr>
      <w:r w:rsidRPr="00B11A3D">
        <w:t>Az épület közösségi célú</w:t>
      </w:r>
      <w:r w:rsidR="00A573B9">
        <w:t>, kiemelt célú</w:t>
      </w:r>
      <w:r w:rsidRPr="00B11A3D">
        <w:t xml:space="preserve"> és üzleti fogyasztását direkt fogyasztásmérők fogják mérni. A fogyasztásmérő berendezések a</w:t>
      </w:r>
      <w:r w:rsidR="00A573B9">
        <w:t>z elektromos</w:t>
      </w:r>
      <w:r w:rsidRPr="00B11A3D">
        <w:t xml:space="preserve"> kapcsolótérben, falra szerelve készülnek. A betáplálás, a mérés és a fogyasztásmérés cellái és tokozásai mind zárópecsételhető kivitelűek lesznek. </w:t>
      </w:r>
    </w:p>
    <w:p w:rsidR="00B11A3D" w:rsidRPr="00B11A3D" w:rsidRDefault="00B11A3D" w:rsidP="00B11A3D">
      <w:pPr>
        <w:jc w:val="both"/>
      </w:pPr>
      <w:r w:rsidRPr="00B11A3D">
        <w:t>A lakások csoportos fogyasztásmérő szekrényei építészetileg kialakított, zárható ajtós fali fülkékben lesznek elhelyezve. A csoportos fogyasztásmérő szekrények az ELMŰ által tipizált mérőszekrények (HENSEL BASIC HB3000).</w:t>
      </w:r>
      <w:r>
        <w:t xml:space="preserve"> A </w:t>
      </w:r>
      <w:r w:rsidRPr="00B11A3D">
        <w:t>csoportos fogyasztásmérő</w:t>
      </w:r>
      <w:r>
        <w:t xml:space="preserve">ket </w:t>
      </w:r>
      <w:r w:rsidR="004D774B">
        <w:t>két</w:t>
      </w:r>
      <w:r>
        <w:t xml:space="preserve"> sorban kell szerelni.</w:t>
      </w:r>
    </w:p>
    <w:p w:rsidR="00B11A3D" w:rsidRPr="00B11A3D" w:rsidRDefault="00B11A3D" w:rsidP="00B11A3D">
      <w:pPr>
        <w:jc w:val="both"/>
      </w:pPr>
      <w:r w:rsidRPr="00B11A3D">
        <w:t>A lakásokhoz egységesen háromfázisú (NYM</w:t>
      </w:r>
      <w:r>
        <w:t xml:space="preserve">-J </w:t>
      </w:r>
      <w:r w:rsidRPr="00B11A3D">
        <w:t>5x</w:t>
      </w:r>
      <w:r w:rsidR="004D774B">
        <w:t>10</w:t>
      </w:r>
      <w:r w:rsidRPr="00B11A3D">
        <w:t>mm2) mért fővezeték lesz kiépítve.</w:t>
      </w:r>
    </w:p>
    <w:p w:rsidR="00B11A3D" w:rsidRPr="00B11A3D" w:rsidRDefault="00B11A3D" w:rsidP="00B11A3D">
      <w:pPr>
        <w:jc w:val="both"/>
      </w:pPr>
    </w:p>
    <w:p w:rsidR="00DB4255" w:rsidRDefault="00DB4255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5. A lakások villamos berendezései.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5.1 Csatlakozó vezeték, lakáselosztó.</w:t>
      </w:r>
    </w:p>
    <w:p w:rsidR="00B11A3D" w:rsidRPr="00B11A3D" w:rsidRDefault="00B11A3D" w:rsidP="00B11A3D">
      <w:pPr>
        <w:jc w:val="both"/>
      </w:pPr>
      <w:r w:rsidRPr="00B11A3D">
        <w:t>A lakások fogyasztásmérőitől a lakáselosztókig NYM-J 5x</w:t>
      </w:r>
      <w:r w:rsidR="004D774B">
        <w:t>10</w:t>
      </w:r>
      <w:r w:rsidRPr="00B11A3D">
        <w:t>mm2 mért fővezetéket kell kiépíteni. A lakáselosztókat a lakáson belül, a bejárat</w:t>
      </w:r>
      <w:r>
        <w:t>i ajtó felett, falba süllyesztve</w:t>
      </w:r>
      <w:r w:rsidRPr="00B11A3D">
        <w:t xml:space="preserve"> kell elhelyezni. Az elosztót három fázis csatlakoztatására alkalmas kivitelben kell készíteni. </w:t>
      </w:r>
    </w:p>
    <w:p w:rsidR="00B11A3D" w:rsidRPr="00B11A3D" w:rsidRDefault="00B11A3D" w:rsidP="00B11A3D">
      <w:pPr>
        <w:jc w:val="both"/>
      </w:pPr>
      <w:r w:rsidRPr="00B11A3D">
        <w:t xml:space="preserve">A lakások fogyasztóit (világítás, + dug. </w:t>
      </w:r>
      <w:proofErr w:type="gramStart"/>
      <w:r w:rsidRPr="00B11A3D">
        <w:t>aljzatok</w:t>
      </w:r>
      <w:proofErr w:type="gramEnd"/>
      <w:r w:rsidRPr="00B11A3D">
        <w:t xml:space="preserve">) 30 mA érzékenységű, hibaáram védő-kapcsolóval kell védeni. 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5.2 Áramköri kiosztás.</w:t>
      </w:r>
    </w:p>
    <w:p w:rsidR="00B11A3D" w:rsidRPr="00B11A3D" w:rsidRDefault="00B11A3D" w:rsidP="00B11A3D">
      <w:pPr>
        <w:jc w:val="both"/>
      </w:pPr>
      <w:r w:rsidRPr="00B11A3D">
        <w:t>A lakásokban általában az alábbi áramkörök lesznek kialakítva:</w:t>
      </w:r>
    </w:p>
    <w:p w:rsidR="00B11A3D" w:rsidRPr="00B11A3D" w:rsidRDefault="00B11A3D" w:rsidP="00B11A3D">
      <w:pPr>
        <w:jc w:val="both"/>
      </w:pPr>
      <w:r w:rsidRPr="00B11A3D">
        <w:t>- konyha világítás</w:t>
      </w:r>
    </w:p>
    <w:p w:rsidR="00B11A3D" w:rsidRPr="00B11A3D" w:rsidRDefault="00B11A3D" w:rsidP="00B11A3D">
      <w:pPr>
        <w:jc w:val="both"/>
      </w:pPr>
      <w:r w:rsidRPr="00B11A3D">
        <w:t>- mosogatógép</w:t>
      </w:r>
    </w:p>
    <w:p w:rsidR="00B11A3D" w:rsidRPr="00B11A3D" w:rsidRDefault="00B11A3D" w:rsidP="00B11A3D">
      <w:pPr>
        <w:jc w:val="both"/>
      </w:pPr>
      <w:r w:rsidRPr="00B11A3D">
        <w:t>- fürdőszoba világítás +borotva dugalj</w:t>
      </w:r>
    </w:p>
    <w:p w:rsidR="00B11A3D" w:rsidRPr="00B11A3D" w:rsidRDefault="00B11A3D" w:rsidP="00B11A3D">
      <w:pPr>
        <w:jc w:val="both"/>
      </w:pPr>
      <w:r w:rsidRPr="00B11A3D">
        <w:t>- mosógép</w:t>
      </w:r>
    </w:p>
    <w:p w:rsidR="00B11A3D" w:rsidRPr="00B11A3D" w:rsidRDefault="00B11A3D" w:rsidP="00B11A3D">
      <w:pPr>
        <w:jc w:val="both"/>
      </w:pPr>
      <w:r w:rsidRPr="00B11A3D">
        <w:t>- terasz világítás</w:t>
      </w:r>
    </w:p>
    <w:p w:rsidR="00B11A3D" w:rsidRPr="00B11A3D" w:rsidRDefault="00B11A3D" w:rsidP="00B11A3D">
      <w:pPr>
        <w:jc w:val="both"/>
      </w:pPr>
      <w:r w:rsidRPr="00B11A3D">
        <w:t>- csengő csengőtrafóval</w:t>
      </w:r>
    </w:p>
    <w:p w:rsidR="00B11A3D" w:rsidRPr="00B11A3D" w:rsidRDefault="00B11A3D" w:rsidP="00B11A3D">
      <w:pPr>
        <w:jc w:val="both"/>
      </w:pPr>
      <w:r w:rsidRPr="00B11A3D">
        <w:t>- szoba, közlekedő világítás</w:t>
      </w:r>
    </w:p>
    <w:p w:rsidR="00B11A3D" w:rsidRPr="00B11A3D" w:rsidRDefault="00B11A3D" w:rsidP="00B11A3D">
      <w:pPr>
        <w:jc w:val="both"/>
      </w:pPr>
      <w:r w:rsidRPr="00B11A3D">
        <w:t>- dugaszoló aljzatok (3 áramkör)</w:t>
      </w:r>
    </w:p>
    <w:p w:rsidR="00B11A3D" w:rsidRPr="00B11A3D" w:rsidRDefault="00B11A3D" w:rsidP="00B11A3D">
      <w:pPr>
        <w:jc w:val="both"/>
      </w:pPr>
      <w:r w:rsidRPr="00B11A3D">
        <w:t>- villanytűzhely</w:t>
      </w:r>
    </w:p>
    <w:p w:rsidR="00B11A3D" w:rsidRPr="00B11A3D" w:rsidRDefault="00B11A3D" w:rsidP="00B11A3D">
      <w:pPr>
        <w:jc w:val="both"/>
      </w:pPr>
      <w:r w:rsidRPr="00B11A3D">
        <w:t>A villamos hálózatot süllyesztetten elhelyezett, műanyag védőcsőbe húzott, rézerű, mű-anyag szigetelésű, 450/750V névleges szigetelési feszültségű vezetékekkel kell szerelni. A vezeték keresztmetszet a mosógépnél, mosogatógépnél, dugaszoló aljzatoknál 2,5 mm2, az egyéb áramköröknél 1,5 mm2. Az elektromos tűzhelyekhez 5x4,0 mm2 vezetéket kell kiépíteni a későbbi esetleges bővítések céljára.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5.3 A tervezett felszereltség.</w:t>
      </w:r>
    </w:p>
    <w:p w:rsidR="00B11A3D" w:rsidRPr="00B11A3D" w:rsidRDefault="00B11A3D" w:rsidP="00B11A3D">
      <w:pPr>
        <w:jc w:val="both"/>
      </w:pPr>
      <w:r w:rsidRPr="00B11A3D">
        <w:t>- szobákban mennyezeti csillárhely</w:t>
      </w:r>
    </w:p>
    <w:p w:rsidR="00B11A3D" w:rsidRPr="00B11A3D" w:rsidRDefault="00B11A3D" w:rsidP="00B11A3D">
      <w:pPr>
        <w:jc w:val="both"/>
      </w:pPr>
      <w:r w:rsidRPr="00B11A3D">
        <w:t>- dugaszoló aljzat a szobákban: 3-5 m2-ként</w:t>
      </w:r>
    </w:p>
    <w:p w:rsidR="00B11A3D" w:rsidRPr="00B11A3D" w:rsidRDefault="00B11A3D" w:rsidP="00B11A3D">
      <w:pPr>
        <w:jc w:val="both"/>
      </w:pPr>
      <w:r w:rsidRPr="00B11A3D">
        <w:t>- dugaszoló aljzat a konyhákban</w:t>
      </w:r>
      <w:proofErr w:type="gramStart"/>
      <w:r w:rsidRPr="00B11A3D">
        <w:t>:  2</w:t>
      </w:r>
      <w:proofErr w:type="gramEnd"/>
      <w:r w:rsidRPr="00B11A3D">
        <w:t xml:space="preserve"> db a pult fölött</w:t>
      </w:r>
    </w:p>
    <w:p w:rsidR="00B11A3D" w:rsidRPr="00B11A3D" w:rsidRDefault="00B11A3D" w:rsidP="00B11A3D">
      <w:pPr>
        <w:jc w:val="both"/>
      </w:pPr>
      <w:r w:rsidRPr="00B11A3D">
        <w:t xml:space="preserve"> </w:t>
      </w:r>
      <w:r w:rsidRPr="00B11A3D">
        <w:tab/>
      </w:r>
      <w:r w:rsidRPr="00B11A3D">
        <w:tab/>
      </w:r>
      <w:r w:rsidRPr="00B11A3D">
        <w:tab/>
      </w:r>
      <w:r w:rsidRPr="00B11A3D">
        <w:tab/>
        <w:t xml:space="preserve">      1 db a pult alatt (mosogatógéphez)</w:t>
      </w:r>
      <w:r w:rsidR="00C42596">
        <w:t>, IP44</w:t>
      </w:r>
    </w:p>
    <w:p w:rsidR="00B11A3D" w:rsidRPr="00B11A3D" w:rsidRDefault="00B11A3D" w:rsidP="00B11A3D">
      <w:pPr>
        <w:jc w:val="both"/>
      </w:pPr>
      <w:r w:rsidRPr="00B11A3D">
        <w:t xml:space="preserve">       </w:t>
      </w:r>
      <w:r w:rsidRPr="00B11A3D">
        <w:tab/>
      </w:r>
      <w:r w:rsidRPr="00B11A3D">
        <w:tab/>
      </w:r>
      <w:r w:rsidR="004D774B">
        <w:tab/>
      </w:r>
      <w:r w:rsidRPr="00B11A3D">
        <w:tab/>
        <w:t xml:space="preserve">      1 db a pult </w:t>
      </w:r>
      <w:r w:rsidR="004D774B">
        <w:t>alatt</w:t>
      </w:r>
      <w:r w:rsidRPr="00B11A3D">
        <w:t xml:space="preserve"> (hűtőszekrényhez)</w:t>
      </w:r>
    </w:p>
    <w:p w:rsidR="00B11A3D" w:rsidRPr="00B11A3D" w:rsidRDefault="00B11A3D" w:rsidP="00B11A3D">
      <w:pPr>
        <w:jc w:val="both"/>
      </w:pPr>
      <w:r w:rsidRPr="00B11A3D">
        <w:t xml:space="preserve">       </w:t>
      </w:r>
      <w:r w:rsidRPr="00B11A3D">
        <w:tab/>
      </w:r>
      <w:r w:rsidRPr="00B11A3D">
        <w:tab/>
      </w:r>
      <w:r w:rsidR="004D774B">
        <w:tab/>
      </w:r>
      <w:r w:rsidRPr="00B11A3D">
        <w:tab/>
        <w:t xml:space="preserve">      1 db a szagelszívó számára</w:t>
      </w:r>
    </w:p>
    <w:p w:rsidR="00B11A3D" w:rsidRPr="00B11A3D" w:rsidRDefault="00B11A3D" w:rsidP="00B11A3D">
      <w:pPr>
        <w:jc w:val="both"/>
      </w:pPr>
      <w:r w:rsidRPr="00B11A3D">
        <w:t xml:space="preserve">- dugaszoló aljzat fürdőszobában: </w:t>
      </w:r>
      <w:r w:rsidR="004D774B">
        <w:tab/>
      </w:r>
      <w:r w:rsidRPr="00B11A3D">
        <w:t>1 db: a mosógép részére</w:t>
      </w:r>
      <w:r w:rsidR="00C42596">
        <w:t>, IP44</w:t>
      </w:r>
    </w:p>
    <w:p w:rsidR="00B11A3D" w:rsidRPr="00B11A3D" w:rsidRDefault="00B11A3D" w:rsidP="00B11A3D">
      <w:pPr>
        <w:jc w:val="both"/>
      </w:pP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>1db: a tükörnél (borotva</w:t>
      </w:r>
      <w:proofErr w:type="gramStart"/>
      <w:r w:rsidRPr="00B11A3D">
        <w:t>)</w:t>
      </w:r>
      <w:r w:rsidR="004D774B" w:rsidRPr="004D774B">
        <w:t xml:space="preserve"> </w:t>
      </w:r>
      <w:r w:rsidR="004D774B">
        <w:t>,</w:t>
      </w:r>
      <w:proofErr w:type="gramEnd"/>
      <w:r w:rsidR="004D774B">
        <w:t xml:space="preserve"> IP44</w:t>
      </w:r>
    </w:p>
    <w:p w:rsidR="00B11A3D" w:rsidRPr="00B11A3D" w:rsidRDefault="00B11A3D" w:rsidP="00B11A3D">
      <w:pPr>
        <w:jc w:val="both"/>
      </w:pPr>
      <w:r w:rsidRPr="00B11A3D">
        <w:t>- konyhában, fürdőszobában mennyezeti lámpa mellett helyi világítás</w:t>
      </w:r>
    </w:p>
    <w:p w:rsidR="00B11A3D" w:rsidRPr="00B11A3D" w:rsidRDefault="00B11A3D" w:rsidP="00B11A3D">
      <w:pPr>
        <w:jc w:val="both"/>
      </w:pPr>
      <w:r w:rsidRPr="00B11A3D">
        <w:t>- TV antenna csatlakozó aljzat szobánként 1 db</w:t>
      </w:r>
    </w:p>
    <w:p w:rsidR="00B11A3D" w:rsidRPr="00B11A3D" w:rsidRDefault="00B11A3D" w:rsidP="00B11A3D">
      <w:pPr>
        <w:jc w:val="both"/>
      </w:pPr>
      <w:r w:rsidRPr="00B11A3D">
        <w:lastRenderedPageBreak/>
        <w:t xml:space="preserve">- </w:t>
      </w:r>
      <w:r>
        <w:t>informatikai (RJ45)</w:t>
      </w:r>
      <w:r w:rsidRPr="00B11A3D">
        <w:t xml:space="preserve"> csatlakozó aljzat lakásonként 1 db</w:t>
      </w:r>
    </w:p>
    <w:p w:rsidR="00B11A3D" w:rsidRPr="00B11A3D" w:rsidRDefault="00B11A3D" w:rsidP="00B11A3D">
      <w:pPr>
        <w:jc w:val="both"/>
      </w:pPr>
      <w:r w:rsidRPr="00B11A3D">
        <w:t>- lakáscsengő és kaputelefon az előszobában</w:t>
      </w:r>
    </w:p>
    <w:p w:rsidR="00B11A3D" w:rsidRPr="00B11A3D" w:rsidRDefault="00B11A3D" w:rsidP="00B11A3D">
      <w:pPr>
        <w:jc w:val="both"/>
      </w:pPr>
      <w:r w:rsidRPr="00B11A3D">
        <w:t>- konyhai szagelszívó a tűzhely fölött (a gépész terv szerint)</w:t>
      </w:r>
    </w:p>
    <w:p w:rsidR="00C42596" w:rsidRPr="00B11A3D" w:rsidRDefault="00C42596" w:rsidP="00C42596">
      <w:pPr>
        <w:jc w:val="both"/>
      </w:pPr>
      <w:r w:rsidRPr="00B11A3D">
        <w:t xml:space="preserve">- dugaszoló aljzat </w:t>
      </w:r>
      <w:r>
        <w:t>teraszon</w:t>
      </w:r>
      <w:r w:rsidRPr="00B11A3D">
        <w:t>: 1 db: a mosógép részére</w:t>
      </w:r>
      <w:r>
        <w:t>, IP44, csapófedeles</w:t>
      </w:r>
    </w:p>
    <w:p w:rsidR="00C42596" w:rsidRDefault="00C42596" w:rsidP="00B11A3D">
      <w:pPr>
        <w:jc w:val="both"/>
      </w:pPr>
    </w:p>
    <w:p w:rsidR="00C42596" w:rsidRDefault="00C42596" w:rsidP="00C42596">
      <w:pPr>
        <w:jc w:val="both"/>
      </w:pPr>
      <w:r>
        <w:t>Szerelvények szerelési magassága:</w:t>
      </w:r>
    </w:p>
    <w:p w:rsidR="00C42596" w:rsidRDefault="00C42596" w:rsidP="00B11A3D">
      <w:pPr>
        <w:jc w:val="both"/>
      </w:pPr>
    </w:p>
    <w:p w:rsidR="00C42596" w:rsidRDefault="00C42596" w:rsidP="00B11A3D">
      <w:pPr>
        <w:jc w:val="both"/>
      </w:pPr>
      <w:r w:rsidRPr="00B11A3D">
        <w:t xml:space="preserve">- </w:t>
      </w:r>
      <w:r>
        <w:t>Kapcsolók: 1,25m, sorolás függőlegesen, közép. 1,25m</w:t>
      </w:r>
    </w:p>
    <w:p w:rsidR="00C42596" w:rsidRDefault="00C42596" w:rsidP="00B11A3D">
      <w:pPr>
        <w:jc w:val="both"/>
      </w:pPr>
      <w:r>
        <w:t>- Dugaljak: 0,40m sorolás vízszintesen</w:t>
      </w:r>
    </w:p>
    <w:p w:rsidR="00C42596" w:rsidRPr="00B11A3D" w:rsidRDefault="00C42596" w:rsidP="00B11A3D">
      <w:pPr>
        <w:jc w:val="both"/>
      </w:pPr>
      <w:r>
        <w:t>- Egyéb szerelvények: terve</w:t>
      </w:r>
      <w:r w:rsidR="001C0DB9">
        <w:t xml:space="preserve">n </w:t>
      </w:r>
      <w:r>
        <w:t>jelölt magasságban</w:t>
      </w:r>
    </w:p>
    <w:p w:rsidR="00C42596" w:rsidRDefault="00C42596" w:rsidP="00B11A3D">
      <w:pPr>
        <w:jc w:val="both"/>
      </w:pPr>
    </w:p>
    <w:p w:rsidR="00C42596" w:rsidRDefault="00C42596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 xml:space="preserve">5.4 </w:t>
      </w:r>
      <w:r w:rsidR="004D774B">
        <w:t>Hőszivattyúk</w:t>
      </w:r>
      <w:r w:rsidRPr="00B11A3D">
        <w:t>.</w:t>
      </w:r>
    </w:p>
    <w:p w:rsidR="00B11A3D" w:rsidRPr="00B11A3D" w:rsidRDefault="004D774B" w:rsidP="00B11A3D">
      <w:pPr>
        <w:jc w:val="both"/>
      </w:pPr>
      <w:r>
        <w:t xml:space="preserve">Az épület tetején </w:t>
      </w:r>
      <w:r w:rsidR="00A573B9">
        <w:t>2</w:t>
      </w:r>
      <w:r>
        <w:t xml:space="preserve">db hőszivattyú </w:t>
      </w:r>
      <w:r w:rsidR="00B11A3D" w:rsidRPr="00B11A3D">
        <w:t>kerül elhelyezésre</w:t>
      </w:r>
      <w:r>
        <w:t>. A GE-24 terven jelölt helyen egy</w:t>
      </w:r>
      <w:r w:rsidR="00A573B9">
        <w:t>-egy</w:t>
      </w:r>
      <w:r>
        <w:t xml:space="preserve"> </w:t>
      </w:r>
      <w:r w:rsidR="00A573B9">
        <w:t xml:space="preserve">zárópecsételhető </w:t>
      </w:r>
      <w:r>
        <w:t>szekrényt kell elhelyezni</w:t>
      </w:r>
      <w:r w:rsidR="00B11A3D" w:rsidRPr="00B11A3D">
        <w:t xml:space="preserve">. </w:t>
      </w:r>
      <w:r>
        <w:t xml:space="preserve">A szekrényben főkapcsoló, áramköri </w:t>
      </w:r>
      <w:r w:rsidR="00A573B9">
        <w:t>sorkapcsok</w:t>
      </w:r>
      <w:r>
        <w:t xml:space="preserve"> legyenek. A kültéri kábelezéshez fedéllel ellátott kábeltálcát kell használni.</w:t>
      </w:r>
    </w:p>
    <w:p w:rsidR="00B11A3D" w:rsidRDefault="00B11A3D" w:rsidP="00B11A3D">
      <w:pPr>
        <w:jc w:val="both"/>
      </w:pPr>
    </w:p>
    <w:p w:rsidR="004D774B" w:rsidRPr="00B11A3D" w:rsidRDefault="004D774B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6. Gyengeáramú berendezések.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6.1 Kaputelefon és lakáscsengő.</w:t>
      </w:r>
    </w:p>
    <w:p w:rsidR="004D774B" w:rsidRDefault="00B11A3D" w:rsidP="00B11A3D">
      <w:pPr>
        <w:jc w:val="both"/>
      </w:pPr>
      <w:r w:rsidRPr="00B11A3D">
        <w:t>Az épület mágneszáras ajtózárral ellátott bejárati ajtajához</w:t>
      </w:r>
      <w:r w:rsidR="004D774B">
        <w:t xml:space="preserve"> </w:t>
      </w:r>
      <w:r>
        <w:t>audio</w:t>
      </w:r>
      <w:r w:rsidRPr="00B11A3D">
        <w:t xml:space="preserve"> kaputelefont, a lakásokba pedig kapunyitásra alkalmas </w:t>
      </w:r>
      <w:r>
        <w:t>audio</w:t>
      </w:r>
      <w:r w:rsidRPr="00B11A3D">
        <w:t xml:space="preserve"> lakáskészüléket kell telepíteni. </w:t>
      </w:r>
    </w:p>
    <w:p w:rsidR="00B11A3D" w:rsidRPr="00B11A3D" w:rsidRDefault="00B11A3D" w:rsidP="00B11A3D">
      <w:pPr>
        <w:jc w:val="both"/>
      </w:pPr>
      <w:r w:rsidRPr="00B11A3D">
        <w:t>A lakások ajtajánál bejárati csengőnyomó, a lakáson belül pedig az elosztótáblában csengő lesz fölszerelve.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 xml:space="preserve">6.2 </w:t>
      </w:r>
      <w:r>
        <w:t>Informatika és TV hálózat</w:t>
      </w:r>
    </w:p>
    <w:p w:rsidR="00B11A3D" w:rsidRPr="00B11A3D" w:rsidRDefault="00B11A3D" w:rsidP="00B11A3D">
      <w:pPr>
        <w:jc w:val="both"/>
      </w:pPr>
      <w:r w:rsidRPr="00B11A3D">
        <w:t xml:space="preserve">Az épületben </w:t>
      </w:r>
      <w:r>
        <w:t>informatika és TV hálózat</w:t>
      </w:r>
      <w:r w:rsidRPr="00B11A3D">
        <w:t xml:space="preserve"> kerül kiépítésre (lásd GE-</w:t>
      </w:r>
      <w:r>
        <w:t>10</w:t>
      </w:r>
      <w:r w:rsidRPr="00B11A3D">
        <w:t xml:space="preserve"> tervet).</w:t>
      </w:r>
    </w:p>
    <w:p w:rsidR="00B11A3D" w:rsidRDefault="00B11A3D" w:rsidP="00B11A3D">
      <w:pPr>
        <w:jc w:val="both"/>
      </w:pPr>
      <w:r w:rsidRPr="00B11A3D">
        <w:t xml:space="preserve">A lakásokban </w:t>
      </w:r>
      <w:r>
        <w:t>az erősáramú biztosítótábla mellett egy ugyanolyan üres biztosító tábla beszerelését terveztük, melyben a lakáselosztó 8. áramkörére kötött lengő aljzatot kell elhelyezni. Így lehetőség van gyengeáramú aktív eszközök elhelyezésére.</w:t>
      </w:r>
    </w:p>
    <w:p w:rsidR="00B11A3D" w:rsidRDefault="00B11A3D" w:rsidP="00B11A3D">
      <w:pPr>
        <w:jc w:val="both"/>
      </w:pPr>
      <w:r>
        <w:t xml:space="preserve">A gyengeáramú hálózatot teljes egészében a később kiválasztandó </w:t>
      </w:r>
      <w:r w:rsidRPr="00B11A3D">
        <w:t>Szolgáltató telepíti</w:t>
      </w:r>
      <w:r>
        <w:t>.</w:t>
      </w:r>
    </w:p>
    <w:p w:rsidR="00B11A3D" w:rsidRDefault="00B11A3D" w:rsidP="00B11A3D">
      <w:pPr>
        <w:jc w:val="both"/>
      </w:pPr>
    </w:p>
    <w:p w:rsidR="00B11A3D" w:rsidRPr="00B11A3D" w:rsidRDefault="004D774B" w:rsidP="00B11A3D">
      <w:pPr>
        <w:jc w:val="both"/>
      </w:pPr>
      <w:r w:rsidRPr="004D774B">
        <w:t>A lakásokon belül a jelölt gyengeáramú</w:t>
      </w:r>
      <w:r>
        <w:t xml:space="preserve"> </w:t>
      </w:r>
      <w:r w:rsidRPr="004D774B">
        <w:t>védőcsövezés nyomvonalon 2db FXP 25</w:t>
      </w:r>
      <w:r>
        <w:t xml:space="preserve"> </w:t>
      </w:r>
      <w:r w:rsidRPr="004D774B">
        <w:t>védőcsövet kell elhelyezni a vb. födémben</w:t>
      </w:r>
      <w:proofErr w:type="gramStart"/>
      <w:r w:rsidRPr="004D774B">
        <w:t>!!!</w:t>
      </w:r>
      <w:proofErr w:type="gramEnd"/>
    </w:p>
    <w:p w:rsidR="004D774B" w:rsidRDefault="004D774B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7. Közösségi berendezések és hálózatok.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 xml:space="preserve">7.1 Gépkocsi tárolók. </w:t>
      </w:r>
    </w:p>
    <w:p w:rsidR="004D774B" w:rsidRDefault="004D774B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 xml:space="preserve">A garázsvilágítás mennyezetre szerelt, tömített, IP-65 védettségű, műanyagburás, 1x58W fénycsöves lámpatestekkel lesz kialakítva, jelenlét érzékelőkről vezérelve. </w:t>
      </w:r>
    </w:p>
    <w:p w:rsidR="00B11A3D" w:rsidRPr="00B11A3D" w:rsidRDefault="00B11A3D" w:rsidP="00B11A3D">
      <w:pPr>
        <w:jc w:val="both"/>
      </w:pPr>
      <w:r w:rsidRPr="00B11A3D">
        <w:t xml:space="preserve">A garázsban, a kiürítési útvonal jelzésére, akkumulátoros kijáratmutató LED lámpák lesznek fölszerelve. A lámpák zárt, karbantartásmentes </w:t>
      </w:r>
      <w:proofErr w:type="spellStart"/>
      <w:r w:rsidRPr="00B11A3D">
        <w:t>Ni-Cd</w:t>
      </w:r>
      <w:proofErr w:type="spellEnd"/>
      <w:r w:rsidRPr="00B11A3D">
        <w:t xml:space="preserve"> akkumulátorral készülnek, és t=1óra áthidalásra lesznek alkalmasak. </w:t>
      </w:r>
    </w:p>
    <w:p w:rsidR="00B11A3D" w:rsidRPr="00B11A3D" w:rsidRDefault="00B11A3D" w:rsidP="00B11A3D">
      <w:pPr>
        <w:jc w:val="both"/>
      </w:pPr>
      <w:r w:rsidRPr="00B11A3D">
        <w:t xml:space="preserve">A garázs szellőztetése </w:t>
      </w:r>
      <w:r w:rsidR="004D774B">
        <w:t xml:space="preserve">CO </w:t>
      </w:r>
      <w:r w:rsidRPr="00B11A3D">
        <w:t xml:space="preserve">elszívó ventillátorral történik. A levegő CO-tartalmának az ellenőrzésére CO-érzékelő és vészjelző készülék lesz telepítve. A CO elszívás működtetése a </w:t>
      </w:r>
      <w:r w:rsidR="004D774B">
        <w:t>pincében</w:t>
      </w:r>
      <w:r w:rsidRPr="00B11A3D">
        <w:t xml:space="preserve"> elhelyezendő vezérlő berendezéssel történik. A rendszer automatikus működésű.</w:t>
      </w:r>
      <w:r w:rsidR="004D774B">
        <w:t xml:space="preserve"> Működését a tűzjelző leállítja.</w:t>
      </w:r>
    </w:p>
    <w:p w:rsidR="00B11A3D" w:rsidRPr="00B11A3D" w:rsidRDefault="00B11A3D" w:rsidP="00B11A3D">
      <w:pPr>
        <w:jc w:val="both"/>
      </w:pPr>
      <w:r w:rsidRPr="00B11A3D">
        <w:lastRenderedPageBreak/>
        <w:t>A garázs bejáratánál el kell helyezni egy világító feliratot, ami megtiltja a PB-gáz üzemű járművek számára a behajtást.</w:t>
      </w:r>
    </w:p>
    <w:p w:rsidR="00B11A3D" w:rsidRPr="00B11A3D" w:rsidRDefault="00B11A3D" w:rsidP="00B11A3D">
      <w:pPr>
        <w:jc w:val="both"/>
      </w:pPr>
      <w:r w:rsidRPr="00B11A3D">
        <w:t xml:space="preserve">A garázs bejárata motoros kapuval lesz ellátva, aminek a nyitása távirányítóval lehetséges. </w:t>
      </w:r>
      <w:r w:rsidR="004D774B">
        <w:t xml:space="preserve">Összesen </w:t>
      </w:r>
      <w:r w:rsidR="00A573B9">
        <w:t>1</w:t>
      </w:r>
      <w:r w:rsidR="004D774B">
        <w:t>db kaput kell működtetni (lásd GE-12 tervet).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7.2 Felvonó</w:t>
      </w:r>
      <w:r w:rsidR="00A573B9">
        <w:t>k</w:t>
      </w:r>
      <w:r w:rsidRPr="00B11A3D">
        <w:t xml:space="preserve"> </w:t>
      </w:r>
    </w:p>
    <w:p w:rsidR="00B11A3D" w:rsidRPr="00B11A3D" w:rsidRDefault="00B11A3D" w:rsidP="00B11A3D">
      <w:pPr>
        <w:jc w:val="both"/>
      </w:pPr>
      <w:r w:rsidRPr="00B11A3D">
        <w:t xml:space="preserve">Az épületben </w:t>
      </w:r>
      <w:r w:rsidR="00A573B9">
        <w:t>2</w:t>
      </w:r>
      <w:r w:rsidRPr="00B11A3D">
        <w:t>db személylift készül</w:t>
      </w:r>
      <w:r>
        <w:t>.</w:t>
      </w:r>
      <w:r w:rsidRPr="00B11A3D">
        <w:t xml:space="preserve"> A lift</w:t>
      </w:r>
      <w:r w:rsidR="00A573B9">
        <w:t>ek</w:t>
      </w:r>
      <w:r w:rsidRPr="00B11A3D">
        <w:t xml:space="preserve"> a garázsszintről indul</w:t>
      </w:r>
      <w:r w:rsidR="00A573B9">
        <w:t>nak</w:t>
      </w:r>
      <w:r w:rsidRPr="00B11A3D">
        <w:t>. A felvonók fülké</w:t>
      </w:r>
      <w:r>
        <w:t>jé</w:t>
      </w:r>
      <w:r w:rsidRPr="00B11A3D">
        <w:t>nek vészjelzéseit és hibajelzéseit a Szolgáltató által beüzemelendő rendszer továbbítja a szerződött diszpécser szolgálatra, a felvonószabvány előírásának megfelelően.</w:t>
      </w:r>
    </w:p>
    <w:p w:rsidR="00B11A3D" w:rsidRPr="00B11A3D" w:rsidRDefault="00B11A3D" w:rsidP="00B11A3D">
      <w:pPr>
        <w:jc w:val="both"/>
      </w:pPr>
      <w:r w:rsidRPr="00B11A3D">
        <w:t>A technikai feltételek biztosításához ezért egy városi telefonvonalat és egy UTP adatkábelt kell kiépíteni a felvonó</w:t>
      </w:r>
      <w:r w:rsidR="00A573B9">
        <w:t>k</w:t>
      </w:r>
      <w:r w:rsidRPr="00B11A3D">
        <w:t>hoz a földszinti elektromos helyiségből.</w:t>
      </w:r>
    </w:p>
    <w:p w:rsidR="00B11A3D" w:rsidRPr="00B11A3D" w:rsidRDefault="00B11A3D" w:rsidP="00B11A3D">
      <w:pPr>
        <w:jc w:val="both"/>
      </w:pPr>
      <w:r w:rsidRPr="00B11A3D">
        <w:t>A felvonó</w:t>
      </w:r>
      <w:r w:rsidR="00A573B9">
        <w:t>k</w:t>
      </w:r>
      <w:r w:rsidRPr="00B11A3D">
        <w:t xml:space="preserve"> betáplálását a kiemelt fogyasztókra vonatkozó előírásoknak megfelelően E-90 tűzálló kábellel kell kiépíteni.</w:t>
      </w:r>
    </w:p>
    <w:p w:rsidR="00B11A3D" w:rsidRPr="00B11A3D" w:rsidRDefault="004D774B" w:rsidP="00B11A3D">
      <w:pPr>
        <w:jc w:val="both"/>
      </w:pPr>
      <w:r>
        <w:t>Az</w:t>
      </w:r>
      <w:r w:rsidR="00B11A3D" w:rsidRPr="00B11A3D">
        <w:t xml:space="preserve"> épületben automatikus tűzjelző berendezés létesül, ezért a felvon</w:t>
      </w:r>
      <w:r>
        <w:t>ó</w:t>
      </w:r>
      <w:r w:rsidR="00A573B9">
        <w:t>k</w:t>
      </w:r>
      <w:r w:rsidR="00B11A3D" w:rsidRPr="00B11A3D">
        <w:t xml:space="preserve"> </w:t>
      </w:r>
      <w:r>
        <w:t>tűz esetén automatikusan a földszintre lesz</w:t>
      </w:r>
      <w:r w:rsidR="00A573B9">
        <w:t>nek</w:t>
      </w:r>
      <w:r>
        <w:t xml:space="preserve"> irányítva, ahol nyitott ajtóval megáll</w:t>
      </w:r>
      <w:r w:rsidR="00A573B9">
        <w:t>nak</w:t>
      </w:r>
      <w:r>
        <w:t>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7.3 Kazánház.</w:t>
      </w:r>
    </w:p>
    <w:p w:rsidR="004D774B" w:rsidRDefault="004D774B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Az épület fűtésére és a használati melegvíz előállítására, gázkazán lesz létesítve. A kazánházban lesznek elhelyezve a hőcserélők, a nyomástartó, a vízlágyító, a keringető szivattyúk, a szabályozáshoz szükséges készülékek és berendezések. A kazánházi villamos berendezések ellátására külön kapcsolószekrény készül</w:t>
      </w:r>
      <w:r w:rsidR="004D774B">
        <w:t xml:space="preserve"> (lásd GE-6 tervet)</w:t>
      </w:r>
      <w:r w:rsidRPr="00B11A3D">
        <w:t>, ami tartalmazza a kazánházi berendezések ellátásához szükséges leágazásokat. A kapcsolószekrény védettsége IP65 legyen, A kazán elosztót közvetlenül a kazán helyiség bejáratánál kell elhelyezni, előlapján az áramtalanító főkapcsolóval. A kazánok betápláló áramkörét 30mA érzékenységű áram-védőkapcsolóval kell ellátni.</w:t>
      </w:r>
      <w:r w:rsidR="004D774B">
        <w:t xml:space="preserve"> A kazán helyiség bejáratánál, kívül egy vészleállító kapcsolót is el kell helyezni.</w:t>
      </w:r>
    </w:p>
    <w:p w:rsidR="00B11A3D" w:rsidRPr="00B11A3D" w:rsidRDefault="00B11A3D" w:rsidP="00B11A3D">
      <w:pPr>
        <w:jc w:val="both"/>
      </w:pPr>
      <w:r w:rsidRPr="00B11A3D">
        <w:t xml:space="preserve">A vezérléseket a gépészet által szolgáltatott gépkönyv szerint kell kialakítani. 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7.4 Közösségi helyiségek, lépcsőházak.</w:t>
      </w:r>
    </w:p>
    <w:p w:rsidR="00B11A3D" w:rsidRDefault="00B11A3D" w:rsidP="00B11A3D">
      <w:pPr>
        <w:jc w:val="both"/>
      </w:pPr>
    </w:p>
    <w:p w:rsidR="004D774B" w:rsidRDefault="00B11A3D" w:rsidP="00B11A3D">
      <w:pPr>
        <w:jc w:val="both"/>
      </w:pPr>
      <w:r w:rsidRPr="00B11A3D">
        <w:t xml:space="preserve">A lépcsőházba </w:t>
      </w:r>
      <w:r w:rsidR="004D774B" w:rsidRPr="00B11A3D">
        <w:t>nyomógombokkal vezérelt világítást tervezünk.</w:t>
      </w:r>
    </w:p>
    <w:p w:rsidR="004D774B" w:rsidRDefault="004D774B" w:rsidP="00B11A3D">
      <w:pPr>
        <w:jc w:val="both"/>
      </w:pPr>
      <w:r>
        <w:t>A</w:t>
      </w:r>
      <w:r w:rsidRPr="004D774B">
        <w:t xml:space="preserve"> </w:t>
      </w:r>
      <w:r>
        <w:t xml:space="preserve">szinti </w:t>
      </w:r>
      <w:r w:rsidRPr="00B11A3D">
        <w:t xml:space="preserve">folyosókra </w:t>
      </w:r>
      <w:r>
        <w:t>jelenlét érzékelő</w:t>
      </w:r>
      <w:r w:rsidR="00A573B9">
        <w:t>vel működtetett világítást kell.</w:t>
      </w:r>
    </w:p>
    <w:p w:rsidR="00B11A3D" w:rsidRPr="00B11A3D" w:rsidRDefault="00B11A3D" w:rsidP="00B11A3D">
      <w:pPr>
        <w:jc w:val="both"/>
      </w:pPr>
      <w:r w:rsidRPr="00B11A3D">
        <w:t xml:space="preserve">A kiürítési útvonal jelzésére, akkumulátoros kijáratmutató lámpák lesznek fölszerelve, valamint biztonsági világítás lesz kiépítve. A lámpák zárt, karbantartásmentes </w:t>
      </w:r>
      <w:proofErr w:type="spellStart"/>
      <w:r w:rsidRPr="00B11A3D">
        <w:t>Ni-Cd</w:t>
      </w:r>
      <w:proofErr w:type="spellEnd"/>
      <w:r w:rsidRPr="00B11A3D">
        <w:t xml:space="preserve"> akkumulátorral készülnek, és t=1óra áthidalásra lesznek alkalmasak. </w:t>
      </w:r>
    </w:p>
    <w:p w:rsidR="00B11A3D" w:rsidRPr="00B11A3D" w:rsidRDefault="00B11A3D" w:rsidP="00B11A3D">
      <w:pPr>
        <w:jc w:val="both"/>
      </w:pPr>
      <w:r w:rsidRPr="00B11A3D">
        <w:t xml:space="preserve">A pinceszinten, valamint a </w:t>
      </w:r>
      <w:r w:rsidR="00312708">
        <w:t>földszinti parkoló térben</w:t>
      </w:r>
      <w:r w:rsidRPr="00B11A3D">
        <w:t xml:space="preserve"> </w:t>
      </w:r>
      <w:r w:rsidR="00312708">
        <w:t xml:space="preserve">szintén </w:t>
      </w:r>
      <w:r w:rsidRPr="00B11A3D">
        <w:t>jelenlét érzékelőkről vezérelt világítás lett betervezve.</w:t>
      </w:r>
    </w:p>
    <w:p w:rsidR="00B11A3D" w:rsidRPr="00B11A3D" w:rsidRDefault="00B11A3D" w:rsidP="00B11A3D">
      <w:pPr>
        <w:jc w:val="both"/>
      </w:pPr>
      <w:r w:rsidRPr="00B11A3D">
        <w:t xml:space="preserve">Az építési engedélyben előírtaknak megfelelően az épület menekülési útvonalain biztonsági világítás lett betervezve, LED lámpák lesznek fölszerelve. A lámpák zárt, karbantartásmentes </w:t>
      </w:r>
      <w:proofErr w:type="spellStart"/>
      <w:r w:rsidRPr="00B11A3D">
        <w:t>Ni-Cd</w:t>
      </w:r>
      <w:proofErr w:type="spellEnd"/>
      <w:r w:rsidRPr="00B11A3D">
        <w:t xml:space="preserve"> akkumulátorral készülnek, és t=1óra áthidalásra lesznek alkalmasak.</w:t>
      </w:r>
    </w:p>
    <w:p w:rsid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8. Tűzvédelem.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8.1.Tűzjelző berendezés:</w:t>
      </w:r>
    </w:p>
    <w:p w:rsidR="00B11A3D" w:rsidRDefault="00B11A3D" w:rsidP="00B11A3D">
      <w:pPr>
        <w:jc w:val="both"/>
      </w:pPr>
      <w:r w:rsidRPr="00B11A3D">
        <w:t xml:space="preserve">A tűzvédelmi műszaki leírás intézkedése alapján az épületben automatikus tűzjelző berendezést </w:t>
      </w:r>
      <w:r w:rsidR="00312708">
        <w:t>kell kiépíteni. A terven az eszközök helyét tájékoztató jelleggel jelöltük.</w:t>
      </w:r>
    </w:p>
    <w:p w:rsidR="00312708" w:rsidRDefault="00312708" w:rsidP="00B11A3D">
      <w:pPr>
        <w:jc w:val="both"/>
      </w:pPr>
      <w:r>
        <w:t>A tűzjelző létesítési engedély tervét Kivitelezőnek külön eljárás keretében kell megterveztetnie és engedélyeztetnie, valamint a használatba vételi eljárást lefolytatnia.</w:t>
      </w:r>
    </w:p>
    <w:p w:rsidR="00312708" w:rsidRPr="00B11A3D" w:rsidRDefault="00312708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lastRenderedPageBreak/>
        <w:t xml:space="preserve">Tűzjelzés </w:t>
      </w:r>
      <w:r w:rsidR="00312708">
        <w:t xml:space="preserve">automatikus átjelzéssel </w:t>
      </w:r>
      <w:proofErr w:type="gramStart"/>
      <w:r w:rsidR="00312708">
        <w:t>történik</w:t>
      </w:r>
      <w:proofErr w:type="gramEnd"/>
      <w:r w:rsidRPr="00B11A3D">
        <w:t xml:space="preserve"> történhet.</w:t>
      </w:r>
    </w:p>
    <w:p w:rsidR="00B11A3D" w:rsidRDefault="00B11A3D" w:rsidP="00B11A3D">
      <w:pPr>
        <w:jc w:val="both"/>
      </w:pPr>
    </w:p>
    <w:p w:rsidR="00312708" w:rsidRDefault="00312708" w:rsidP="00B11A3D">
      <w:pPr>
        <w:jc w:val="both"/>
      </w:pPr>
      <w:r>
        <w:t>A tűzjelző berendezés vezérlései:</w:t>
      </w:r>
    </w:p>
    <w:p w:rsidR="00312708" w:rsidRDefault="00312708" w:rsidP="00B11A3D">
      <w:pPr>
        <w:jc w:val="both"/>
      </w:pPr>
      <w:r>
        <w:tab/>
        <w:t>működteti a hangjelzőket</w:t>
      </w:r>
    </w:p>
    <w:p w:rsidR="00312708" w:rsidRDefault="00312708" w:rsidP="00B11A3D">
      <w:pPr>
        <w:jc w:val="both"/>
      </w:pPr>
      <w:r>
        <w:tab/>
      </w:r>
      <w:proofErr w:type="gramStart"/>
      <w:r w:rsidR="00E81F1A">
        <w:t>földszintre</w:t>
      </w:r>
      <w:proofErr w:type="gramEnd"/>
      <w:r>
        <w:t xml:space="preserve"> vezérli a felvonó</w:t>
      </w:r>
      <w:r w:rsidR="00A573B9">
        <w:t>kat</w:t>
      </w:r>
    </w:p>
    <w:p w:rsidR="00312708" w:rsidRDefault="00312708" w:rsidP="00B11A3D">
      <w:pPr>
        <w:jc w:val="both"/>
      </w:pPr>
      <w:r>
        <w:tab/>
      </w:r>
      <w:proofErr w:type="gramStart"/>
      <w:r>
        <w:t>leállítja</w:t>
      </w:r>
      <w:proofErr w:type="gramEnd"/>
      <w:r>
        <w:t xml:space="preserve"> a CO szellőző ventilátort</w:t>
      </w:r>
    </w:p>
    <w:p w:rsidR="00312708" w:rsidRDefault="00312708" w:rsidP="00B11A3D">
      <w:pPr>
        <w:jc w:val="both"/>
      </w:pPr>
      <w:r>
        <w:tab/>
      </w:r>
      <w:proofErr w:type="gramStart"/>
      <w:r>
        <w:t>indítja</w:t>
      </w:r>
      <w:proofErr w:type="gramEnd"/>
      <w:r>
        <w:t xml:space="preserve"> a hő- és füstelszívás ventilátorát, valamint a légutánpótlást biztosító ventilátorokat</w:t>
      </w:r>
    </w:p>
    <w:p w:rsidR="00312708" w:rsidRDefault="00312708" w:rsidP="00B11A3D">
      <w:pPr>
        <w:jc w:val="both"/>
      </w:pPr>
      <w:r>
        <w:tab/>
      </w:r>
      <w:proofErr w:type="gramStart"/>
      <w:r>
        <w:t>indítja</w:t>
      </w:r>
      <w:proofErr w:type="gramEnd"/>
      <w:r>
        <w:t xml:space="preserve"> a lépcsőházi túlnyomás ventilátort</w:t>
      </w:r>
    </w:p>
    <w:p w:rsidR="00312708" w:rsidRDefault="00312708" w:rsidP="00B11A3D">
      <w:pPr>
        <w:jc w:val="both"/>
      </w:pPr>
      <w:r>
        <w:tab/>
      </w:r>
      <w:proofErr w:type="gramStart"/>
      <w:r>
        <w:t>nyitja</w:t>
      </w:r>
      <w:proofErr w:type="gramEnd"/>
      <w:r>
        <w:t xml:space="preserve"> a </w:t>
      </w:r>
      <w:r w:rsidRPr="00312708">
        <w:t>hő- és füstel</w:t>
      </w:r>
      <w:r>
        <w:t xml:space="preserve">vezető </w:t>
      </w:r>
      <w:r w:rsidR="00E81F1A">
        <w:t>ablakot</w:t>
      </w:r>
    </w:p>
    <w:p w:rsidR="00312708" w:rsidRDefault="00312708" w:rsidP="00B11A3D">
      <w:pPr>
        <w:jc w:val="both"/>
      </w:pPr>
      <w:r>
        <w:tab/>
      </w:r>
      <w:proofErr w:type="gramStart"/>
      <w:r>
        <w:t>automatikus</w:t>
      </w:r>
      <w:proofErr w:type="gramEnd"/>
      <w:r>
        <w:t xml:space="preserve"> átjelzést küld a szerződött </w:t>
      </w:r>
      <w:r w:rsidR="00E81F1A">
        <w:t>felügyeletre</w:t>
      </w:r>
    </w:p>
    <w:p w:rsidR="00312708" w:rsidRDefault="00312708" w:rsidP="00B11A3D">
      <w:pPr>
        <w:jc w:val="both"/>
      </w:pPr>
    </w:p>
    <w:p w:rsidR="00A573B9" w:rsidRDefault="00A573B9" w:rsidP="00B11A3D">
      <w:pPr>
        <w:jc w:val="both"/>
      </w:pPr>
      <w:r>
        <w:t>A kiemelt fogyasztók működtetésére külön tűztabló lesz elhelyezve egy erre a célra kialakított fali fülkében, melyen a Tűzoltó elvégezheti a szükséges műveleteket (lásd Tűzvédelmi műszaki leírást).</w:t>
      </w:r>
    </w:p>
    <w:p w:rsidR="00A573B9" w:rsidRDefault="00A573B9" w:rsidP="00B11A3D">
      <w:pPr>
        <w:jc w:val="both"/>
      </w:pPr>
    </w:p>
    <w:p w:rsidR="00A573B9" w:rsidRDefault="00A573B9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8.2.Tűzoltó készülékek. ( OTSZ.56.§. )</w:t>
      </w:r>
    </w:p>
    <w:p w:rsidR="00B11A3D" w:rsidRPr="00B11A3D" w:rsidRDefault="00B11A3D" w:rsidP="00B11A3D">
      <w:pPr>
        <w:jc w:val="both"/>
      </w:pPr>
      <w:r w:rsidRPr="00B11A3D">
        <w:t>A villamos elosztók közelében, 1-1 darab 2 kg-os, villamos tüzek oltására is alkalmas, (pl.: gázzal vagy instant habbal oltó) kézi tűzoltó készülék</w:t>
      </w:r>
      <w:r>
        <w:t>et kell elhelyezni.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 xml:space="preserve">8.3. Hő és füstelvezetés. </w:t>
      </w:r>
    </w:p>
    <w:p w:rsidR="00B11A3D" w:rsidRPr="00B11A3D" w:rsidRDefault="00B11A3D" w:rsidP="00B11A3D">
      <w:pPr>
        <w:jc w:val="both"/>
      </w:pPr>
      <w:r w:rsidRPr="00B11A3D">
        <w:t>A folyosókon gépi füstelszívás lesz kiépítve. A légutánpótlás biztosítására a</w:t>
      </w:r>
      <w:r>
        <w:t xml:space="preserve"> </w:t>
      </w:r>
      <w:r w:rsidR="00A573B9">
        <w:t xml:space="preserve">padlástérben </w:t>
      </w:r>
      <w:r w:rsidR="00312708">
        <w:t>ventilátorok</w:t>
      </w:r>
      <w:r w:rsidRPr="00B11A3D">
        <w:t xml:space="preserve"> kerülnek beépítésre.</w:t>
      </w:r>
    </w:p>
    <w:p w:rsidR="00B11A3D" w:rsidRPr="00B11A3D" w:rsidRDefault="00B11A3D" w:rsidP="00B11A3D">
      <w:pPr>
        <w:jc w:val="both"/>
      </w:pPr>
      <w:r w:rsidRPr="00B11A3D">
        <w:t>A hő és füstelvezető ventillátor</w:t>
      </w:r>
      <w:r w:rsidR="00A573B9">
        <w:t xml:space="preserve">ok, </w:t>
      </w:r>
      <w:r w:rsidRPr="00B11A3D">
        <w:t>valamint a felvonók kábelezése min 60 perc tűzállóságú kábelekkel készítendő.</w:t>
      </w:r>
    </w:p>
    <w:p w:rsidR="00B11A3D" w:rsidRPr="00B11A3D" w:rsidRDefault="00B11A3D" w:rsidP="00B11A3D">
      <w:pPr>
        <w:jc w:val="both"/>
      </w:pPr>
      <w:r w:rsidRPr="00B11A3D">
        <w:t xml:space="preserve">A hő- és füstelvezető rendszer indítása a szinteken elhelyezett </w:t>
      </w:r>
      <w:r w:rsidR="00312708">
        <w:t>kézi jelzésadó</w:t>
      </w:r>
      <w:r w:rsidRPr="00B11A3D">
        <w:t xml:space="preserve"> beütős nyomógombokkal történik. A nyomógombok felett „Füstelszívás, tűz esetén betörni!”</w:t>
      </w:r>
      <w:r>
        <w:t xml:space="preserve"> </w:t>
      </w:r>
      <w:r w:rsidRPr="00B11A3D">
        <w:t>feliratú utánvilágító táblát kell elhelyezni.</w:t>
      </w:r>
    </w:p>
    <w:p w:rsidR="00B11A3D" w:rsidRPr="00B11A3D" w:rsidRDefault="00B11A3D" w:rsidP="00B11A3D">
      <w:pPr>
        <w:jc w:val="both"/>
      </w:pPr>
      <w:r w:rsidRPr="00B11A3D">
        <w:t>A hő- és füstelvezető rendszer működésének vezérlése a tűztablóról kézzel, ill. a kiemelt fogyasztók elosztóból automatikusan történik. A tűztablóról kézi üzemmódban a hő- és füstelvezető rendszer elemei egyenként működtethetők.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8.3. Tűzszakaszok.</w:t>
      </w:r>
    </w:p>
    <w:p w:rsidR="00B11A3D" w:rsidRPr="00B11A3D" w:rsidRDefault="00B11A3D" w:rsidP="00B11A3D">
      <w:pPr>
        <w:jc w:val="both"/>
      </w:pPr>
      <w:r w:rsidRPr="00B11A3D">
        <w:t>A tűzszakasz határon átmenő vezetékek áttöréseit, valamint a felszálló vezetékek födém-áttöréseit a kábelezés után szintenként tűzgátló tömítéssel kell lezárni.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9. Villámvédelem.</w:t>
      </w:r>
    </w:p>
    <w:p w:rsidR="00B11A3D" w:rsidRPr="00B11A3D" w:rsidRDefault="00B11A3D" w:rsidP="00B11A3D">
      <w:pPr>
        <w:jc w:val="both"/>
      </w:pPr>
      <w:r w:rsidRPr="00B11A3D">
        <w:t>Az épülethez kockázatelemzés alapján norma szerinti villámvédelmet kell kiépíteni.</w:t>
      </w:r>
    </w:p>
    <w:p w:rsidR="00B11A3D" w:rsidRPr="00B11A3D" w:rsidRDefault="00B11A3D" w:rsidP="00B11A3D">
      <w:pPr>
        <w:jc w:val="both"/>
      </w:pPr>
      <w:r w:rsidRPr="00B11A3D">
        <w:t xml:space="preserve">A felfogó rendszer a tetőn elhelyezett felfogó rudak és felfogó vezetők rendszeréből áll </w:t>
      </w:r>
    </w:p>
    <w:p w:rsidR="00B11A3D" w:rsidRPr="00B11A3D" w:rsidRDefault="00B11A3D" w:rsidP="00B11A3D">
      <w:pPr>
        <w:jc w:val="both"/>
      </w:pPr>
      <w:r w:rsidRPr="00B11A3D">
        <w:t xml:space="preserve">A felfogó vezeték anyaga Rd10 tüzihorganyzott köracél, melyet </w:t>
      </w:r>
      <w:r>
        <w:t xml:space="preserve">a fém tetőre </w:t>
      </w:r>
      <w:r w:rsidRPr="00B11A3D">
        <w:t xml:space="preserve">rögzítve kell elhelyezni. </w:t>
      </w:r>
    </w:p>
    <w:p w:rsidR="00B11A3D" w:rsidRPr="00B11A3D" w:rsidRDefault="00B11A3D" w:rsidP="00B11A3D">
      <w:pPr>
        <w:jc w:val="both"/>
      </w:pPr>
      <w:r w:rsidRPr="00B11A3D">
        <w:t xml:space="preserve"> A tetőn lévő fémtárgyakat, gépészeti berendezéseket és a felvonó fémszerkezetét be kell kötni a felfogó rendszerbe. </w:t>
      </w:r>
    </w:p>
    <w:p w:rsidR="00B11A3D" w:rsidRPr="00B11A3D" w:rsidRDefault="00B11A3D" w:rsidP="00B11A3D">
      <w:pPr>
        <w:jc w:val="both"/>
      </w:pPr>
      <w:r w:rsidRPr="00B11A3D">
        <w:t>Levezető vezetékből 1</w:t>
      </w:r>
      <w:r w:rsidR="00312708">
        <w:t>1</w:t>
      </w:r>
      <w:r w:rsidRPr="00B11A3D">
        <w:t xml:space="preserve"> darab készül, így az érintési- és lépésfeszültség a megengedett érték alá csökken.</w:t>
      </w:r>
    </w:p>
    <w:p w:rsidR="00B11A3D" w:rsidRPr="00B11A3D" w:rsidRDefault="00B11A3D" w:rsidP="00B11A3D">
      <w:pPr>
        <w:jc w:val="both"/>
      </w:pPr>
      <w:r w:rsidRPr="00B11A3D">
        <w:t>A levezetők (</w:t>
      </w:r>
      <w:r w:rsidR="00312708">
        <w:t>Rd10</w:t>
      </w:r>
      <w:r>
        <w:t xml:space="preserve">mm </w:t>
      </w:r>
      <w:r w:rsidR="00312708">
        <w:t>kör</w:t>
      </w:r>
      <w:r w:rsidRPr="00B11A3D">
        <w:t xml:space="preserve">acél) a </w:t>
      </w:r>
      <w:r w:rsidR="00312708">
        <w:t>vasbeton pillérekbe és falakba</w:t>
      </w:r>
      <w:r>
        <w:t xml:space="preserve"> </w:t>
      </w:r>
      <w:r w:rsidRPr="00B11A3D">
        <w:t>lettek betervezve. Ezen a szakaszon a levezetőben toldás nem lehet.</w:t>
      </w:r>
    </w:p>
    <w:p w:rsidR="00B11A3D" w:rsidRPr="00B11A3D" w:rsidRDefault="00B11A3D" w:rsidP="00B11A3D">
      <w:pPr>
        <w:jc w:val="both"/>
      </w:pPr>
      <w:r w:rsidRPr="00B11A3D">
        <w:t xml:space="preserve">A földelést az épület betonalap földelője fogja biztosítani. A mérőcsatlakozókat a garázs-szinten kell elhelyezni, </w:t>
      </w:r>
      <w:r>
        <w:t>a GE-1</w:t>
      </w:r>
      <w:r w:rsidR="00312708">
        <w:t>9</w:t>
      </w:r>
      <w:r>
        <w:t xml:space="preserve"> terv metszetének megfelelően.</w:t>
      </w:r>
    </w:p>
    <w:p w:rsidR="00B11A3D" w:rsidRPr="00B11A3D" w:rsidRDefault="00B11A3D" w:rsidP="00B11A3D">
      <w:pPr>
        <w:jc w:val="both"/>
      </w:pPr>
      <w:r w:rsidRPr="00B11A3D">
        <w:t>A betonalapból a talajba történő kivezetéseknél szigetelt földelő zászlókat kell alkalmazni.</w:t>
      </w:r>
    </w:p>
    <w:p w:rsidR="00B11A3D" w:rsidRPr="00B11A3D" w:rsidRDefault="00B11A3D" w:rsidP="00B11A3D">
      <w:pPr>
        <w:jc w:val="both"/>
      </w:pPr>
      <w:r w:rsidRPr="00B11A3D">
        <w:t>A villámvédelmi földelés közös rendszer az üzemi földeléssel.</w:t>
      </w:r>
    </w:p>
    <w:p w:rsidR="00B11A3D" w:rsidRPr="00B11A3D" w:rsidRDefault="00B11A3D" w:rsidP="00B11A3D">
      <w:pPr>
        <w:jc w:val="both"/>
      </w:pPr>
      <w:r w:rsidRPr="00B11A3D">
        <w:lastRenderedPageBreak/>
        <w:t>A belső túlfeszültség-védelem egy fokozatban kerül kiépítésre. Az épület főelosztóban "B + C" fokozat megvalósítására túlfeszültség-levezetőt kell elhelyezni.</w:t>
      </w:r>
    </w:p>
    <w:p w:rsidR="00B11A3D" w:rsidRPr="00B11A3D" w:rsidRDefault="00B11A3D" w:rsidP="00B11A3D">
      <w:pPr>
        <w:jc w:val="both"/>
      </w:pPr>
      <w:r w:rsidRPr="00B11A3D">
        <w:t>A "D" fokozatú finomvédelmet a fogyasztók előtt, a dugaszoló aljzatnál, a lakók helyezhetik el, igényük szerint.</w:t>
      </w:r>
    </w:p>
    <w:p w:rsidR="00B11A3D" w:rsidRPr="00B11A3D" w:rsidRDefault="00B11A3D" w:rsidP="00B11A3D">
      <w:pPr>
        <w:jc w:val="both"/>
      </w:pPr>
      <w:r w:rsidRPr="00B11A3D">
        <w:t>A gyengeáramú rendszerek betáplálási pontjainál is gondoskodni kell a megfelelő túlfeszültség védelemről.</w:t>
      </w:r>
    </w:p>
    <w:p w:rsidR="00B11A3D" w:rsidRPr="00B11A3D" w:rsidRDefault="00B11A3D" w:rsidP="00B11A3D">
      <w:pPr>
        <w:jc w:val="both"/>
      </w:pPr>
      <w:r w:rsidRPr="00B11A3D">
        <w:t>A villámvédelmet a csatolt kockázatelemzésben meghatározott villámvédelmi szinten és fokozattal kell kiépíteni (LPL IV, LPS IV).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10. Érintésvédelem.</w:t>
      </w:r>
    </w:p>
    <w:p w:rsid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Az épületekben alkalmazott érintésvédelem: NULLÁZÁS (TN-C-S), a mért hálózaton TN-S rendszer.</w:t>
      </w:r>
    </w:p>
    <w:p w:rsidR="00B11A3D" w:rsidRPr="00B11A3D" w:rsidRDefault="00B11A3D" w:rsidP="00B11A3D">
      <w:pPr>
        <w:jc w:val="both"/>
      </w:pPr>
      <w:r w:rsidRPr="00B11A3D">
        <w:t>Az elosztókból kiinduló áramkörök ötvezetékes rendszerben készülnek. EPH sínt kell kiépíteni az épület főelosztójánál. Az EPH sínre közvetlen bekötéssel csatlakoztatni kell az alábbiakat:</w:t>
      </w:r>
    </w:p>
    <w:p w:rsidR="00B11A3D" w:rsidRPr="00B11A3D" w:rsidRDefault="00B11A3D" w:rsidP="00B11A3D">
      <w:pPr>
        <w:jc w:val="both"/>
      </w:pPr>
      <w:r w:rsidRPr="00B11A3D">
        <w:t>- az épület betonalap földelését</w:t>
      </w:r>
    </w:p>
    <w:p w:rsidR="00B11A3D" w:rsidRPr="00B11A3D" w:rsidRDefault="00B11A3D" w:rsidP="00B11A3D">
      <w:pPr>
        <w:jc w:val="both"/>
      </w:pPr>
      <w:r w:rsidRPr="00B11A3D">
        <w:t>- a gépészeti csőhálózatokat</w:t>
      </w:r>
    </w:p>
    <w:p w:rsidR="00B11A3D" w:rsidRPr="00B11A3D" w:rsidRDefault="00B11A3D" w:rsidP="00B11A3D">
      <w:pPr>
        <w:jc w:val="both"/>
      </w:pPr>
      <w:r w:rsidRPr="00B11A3D">
        <w:t>- a felvonó vezetősíneit</w:t>
      </w:r>
    </w:p>
    <w:p w:rsidR="00B11A3D" w:rsidRPr="00B11A3D" w:rsidRDefault="00FF6D6C" w:rsidP="00B11A3D">
      <w:pPr>
        <w:jc w:val="both"/>
      </w:pPr>
      <w:r>
        <w:t>- a lépcsőházi fém korlátokat</w:t>
      </w:r>
    </w:p>
    <w:p w:rsidR="00B11A3D" w:rsidRDefault="00FF6D6C" w:rsidP="00B11A3D">
      <w:pPr>
        <w:jc w:val="both"/>
      </w:pPr>
      <w:r w:rsidRPr="00B11A3D">
        <w:t>- egyéb fém csőhálózatokat, kábeltálcákat, stb.</w:t>
      </w:r>
    </w:p>
    <w:p w:rsidR="00DB4255" w:rsidRPr="00B11A3D" w:rsidRDefault="00DB4255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ab/>
        <w:t>11. Környezet- és munkavédelem.</w:t>
      </w:r>
    </w:p>
    <w:p w:rsid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11.1 Környezetvédelem.</w:t>
      </w:r>
    </w:p>
    <w:p w:rsidR="00B11A3D" w:rsidRPr="00B11A3D" w:rsidRDefault="00B11A3D" w:rsidP="00B11A3D">
      <w:pPr>
        <w:jc w:val="both"/>
      </w:pPr>
      <w:r w:rsidRPr="00B11A3D">
        <w:t>A tervezett erősáramú villamos berendezések és hálózatok, beleértve a kijáratmutató lámpák zárt kivitelű zselés akkumulátorát is, környezetszennyezést nem okoznak.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11.2 Munkavédelem.</w:t>
      </w:r>
    </w:p>
    <w:p w:rsidR="00B11A3D" w:rsidRPr="00B11A3D" w:rsidRDefault="00B11A3D" w:rsidP="00B11A3D">
      <w:pPr>
        <w:jc w:val="both"/>
      </w:pPr>
      <w:r w:rsidRPr="00B11A3D">
        <w:t>Világítási berendezések.</w:t>
      </w:r>
    </w:p>
    <w:p w:rsidR="00B11A3D" w:rsidRPr="00B11A3D" w:rsidRDefault="00B11A3D" w:rsidP="00B11A3D">
      <w:pPr>
        <w:jc w:val="both"/>
      </w:pPr>
      <w:r w:rsidRPr="00B11A3D">
        <w:t>A tervezett általános világítás az MSZ-6240/3,/4 szabványok előírásai szerint megfelel a biztonságos munkavégzés követelményeinek.</w:t>
      </w:r>
    </w:p>
    <w:p w:rsidR="00B11A3D" w:rsidRPr="00B11A3D" w:rsidRDefault="00B11A3D" w:rsidP="00B11A3D">
      <w:pPr>
        <w:jc w:val="both"/>
      </w:pPr>
      <w:r w:rsidRPr="00B11A3D">
        <w:t xml:space="preserve">Irányfény világításként, a garázsban, </w:t>
      </w:r>
      <w:r w:rsidR="00DB4255">
        <w:t xml:space="preserve">és a menekülési útvonalakon </w:t>
      </w:r>
      <w:r w:rsidRPr="00B11A3D">
        <w:t>beépített, zselés akkumulátoros lámpákkal, kijárat-mutató világítás létesül.</w:t>
      </w:r>
    </w:p>
    <w:p w:rsid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Feliratok és jelölések.</w:t>
      </w:r>
    </w:p>
    <w:p w:rsidR="00B11A3D" w:rsidRPr="00B11A3D" w:rsidRDefault="00B11A3D" w:rsidP="00B11A3D">
      <w:pPr>
        <w:jc w:val="both"/>
      </w:pPr>
      <w:r w:rsidRPr="00B11A3D">
        <w:t>A villamos berendezések (elosztók, kapcsolótáblák, motorok, stb.) hovatartozását és azonosítását tervjelek és feliratok biztosítják.</w:t>
      </w:r>
    </w:p>
    <w:p w:rsidR="00B11A3D" w:rsidRPr="00B11A3D" w:rsidRDefault="00B11A3D" w:rsidP="00B11A3D">
      <w:pPr>
        <w:jc w:val="both"/>
      </w:pPr>
      <w:r w:rsidRPr="00B11A3D">
        <w:t>Telepítés, zárhatóság.</w:t>
      </w:r>
    </w:p>
    <w:p w:rsidR="00B11A3D" w:rsidRPr="00B11A3D" w:rsidRDefault="00B11A3D" w:rsidP="00B11A3D">
      <w:pPr>
        <w:jc w:val="both"/>
      </w:pPr>
      <w:r w:rsidRPr="00B11A3D">
        <w:t>A villamos berendezések elhelyezésénél, a biztonságos kezeléshez és karbantartáshoz szükséges terek és távolságok biztosítva lesznek.</w:t>
      </w:r>
    </w:p>
    <w:p w:rsidR="00B11A3D" w:rsidRPr="00B11A3D" w:rsidRDefault="00B11A3D" w:rsidP="00B11A3D">
      <w:pPr>
        <w:jc w:val="both"/>
      </w:pPr>
      <w:r w:rsidRPr="00B11A3D">
        <w:t>Az elosztó berendezések feszültség alatti részei zárható ajtók illetve rögzített burkolatok mögött lesznek elhelyezve.</w:t>
      </w:r>
    </w:p>
    <w:p w:rsidR="00B11A3D" w:rsidRPr="00B11A3D" w:rsidRDefault="00B11A3D" w:rsidP="00B11A3D">
      <w:pPr>
        <w:jc w:val="both"/>
      </w:pPr>
      <w:r w:rsidRPr="00B11A3D">
        <w:t>Gyártmányok.</w:t>
      </w:r>
    </w:p>
    <w:p w:rsidR="00B11A3D" w:rsidRPr="00B11A3D" w:rsidRDefault="00B11A3D" w:rsidP="00B11A3D">
      <w:pPr>
        <w:jc w:val="both"/>
      </w:pPr>
      <w:r w:rsidRPr="00B11A3D">
        <w:t>Az alkalmazott villamos készülékek, berendezések és gyártmányok mind rendelkeznek a hatóságilag kijelölt vizsgáló intézmény engedélyével, minősítő iratával</w:t>
      </w:r>
      <w:r>
        <w:t xml:space="preserve"> (CE minősítés)</w:t>
      </w:r>
      <w:r w:rsidRPr="00B11A3D">
        <w:t>. Az import berendezések minősítéséről a kereskedelmi szervnek kell gondoskodni.</w:t>
      </w:r>
    </w:p>
    <w:p w:rsidR="00B11A3D" w:rsidRPr="00B11A3D" w:rsidRDefault="00B11A3D" w:rsidP="00B11A3D">
      <w:pPr>
        <w:jc w:val="both"/>
      </w:pPr>
      <w:r w:rsidRPr="00B11A3D">
        <w:t>Védettségek.</w:t>
      </w:r>
    </w:p>
    <w:p w:rsidR="00B11A3D" w:rsidRPr="00B11A3D" w:rsidRDefault="00B11A3D" w:rsidP="00B11A3D">
      <w:pPr>
        <w:jc w:val="both"/>
      </w:pPr>
      <w:r w:rsidRPr="00B11A3D">
        <w:t>A villamos készülékek védettsége megfelel az MSZ-1600 szabványban, a helyiségek jellege alapján előírtaknak.</w:t>
      </w:r>
    </w:p>
    <w:p w:rsidR="00B11A3D" w:rsidRPr="00B11A3D" w:rsidRDefault="00B11A3D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>Érintésvédelem.</w:t>
      </w:r>
    </w:p>
    <w:p w:rsidR="00B11A3D" w:rsidRPr="00B11A3D" w:rsidRDefault="00B11A3D" w:rsidP="00B11A3D">
      <w:pPr>
        <w:jc w:val="both"/>
      </w:pPr>
      <w:r w:rsidRPr="00B11A3D">
        <w:t>A kisfeszültségű villamos berendezések érintésvédelme nullázással lesz biztosítva. A létesítményben lévő házi fémhálózatok, nagykiterjedésű fémtárgyak egy EPH rendszerben lesznek egyesítve.</w:t>
      </w:r>
    </w:p>
    <w:p w:rsidR="00B11A3D" w:rsidRPr="00B11A3D" w:rsidRDefault="00B11A3D" w:rsidP="00B11A3D">
      <w:pPr>
        <w:jc w:val="both"/>
      </w:pPr>
      <w:r w:rsidRPr="00B11A3D">
        <w:t>A tervezett erősáramú villamos berendezések nem jelentenek veszélyforrást, sem az épületben tartózkodó lakókra, sem a berendezéseken szabályszerűen dolgozókra.</w:t>
      </w:r>
    </w:p>
    <w:p w:rsidR="00B11A3D" w:rsidRDefault="00B11A3D" w:rsidP="00B11A3D">
      <w:pPr>
        <w:jc w:val="both"/>
      </w:pPr>
    </w:p>
    <w:p w:rsidR="00BC5C2A" w:rsidRDefault="00BC5C2A" w:rsidP="00B11A3D">
      <w:pPr>
        <w:jc w:val="both"/>
      </w:pPr>
    </w:p>
    <w:p w:rsidR="00BC5C2A" w:rsidRPr="00B11A3D" w:rsidRDefault="00BC5C2A" w:rsidP="00B11A3D">
      <w:pPr>
        <w:jc w:val="both"/>
      </w:pPr>
    </w:p>
    <w:p w:rsidR="00B11A3D" w:rsidRDefault="00FF6D6C" w:rsidP="00B11A3D">
      <w:pPr>
        <w:jc w:val="both"/>
      </w:pPr>
      <w:r w:rsidRPr="00FF6D6C">
        <w:t xml:space="preserve">Budapest, </w:t>
      </w:r>
      <w:r w:rsidR="00F10EFA">
        <w:t>2016. június 22.</w:t>
      </w:r>
    </w:p>
    <w:p w:rsidR="00F10EFA" w:rsidRDefault="00F10EFA" w:rsidP="00B11A3D">
      <w:pPr>
        <w:jc w:val="both"/>
      </w:pPr>
    </w:p>
    <w:p w:rsidR="00B11A3D" w:rsidRDefault="00B11A3D" w:rsidP="00B11A3D">
      <w:pPr>
        <w:jc w:val="both"/>
      </w:pPr>
    </w:p>
    <w:p w:rsidR="00312708" w:rsidRDefault="00312708" w:rsidP="00B11A3D">
      <w:pPr>
        <w:jc w:val="both"/>
      </w:pPr>
    </w:p>
    <w:p w:rsidR="00BC5C2A" w:rsidRDefault="00BC5C2A" w:rsidP="00B11A3D">
      <w:pPr>
        <w:jc w:val="both"/>
      </w:pPr>
    </w:p>
    <w:p w:rsidR="00BC5C2A" w:rsidRDefault="00BC5C2A" w:rsidP="00B11A3D">
      <w:pPr>
        <w:jc w:val="both"/>
      </w:pPr>
    </w:p>
    <w:p w:rsidR="00BC5C2A" w:rsidRPr="00B11A3D" w:rsidRDefault="00BC5C2A" w:rsidP="00B11A3D">
      <w:pPr>
        <w:jc w:val="both"/>
      </w:pPr>
    </w:p>
    <w:p w:rsidR="00B11A3D" w:rsidRPr="00B11A3D" w:rsidRDefault="00B11A3D" w:rsidP="00B11A3D">
      <w:pPr>
        <w:jc w:val="both"/>
      </w:pP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 xml:space="preserve">       Fekete János. villamosmérnök</w:t>
      </w:r>
    </w:p>
    <w:p w:rsidR="00B11A3D" w:rsidRPr="00B11A3D" w:rsidRDefault="00B11A3D" w:rsidP="00B11A3D">
      <w:pPr>
        <w:jc w:val="both"/>
      </w:pP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</w:r>
      <w:r w:rsidRPr="00B11A3D">
        <w:tab/>
        <w:t xml:space="preserve">          </w:t>
      </w:r>
      <w:r w:rsidRPr="00B11A3D">
        <w:tab/>
      </w:r>
      <w:r w:rsidRPr="00B11A3D">
        <w:tab/>
        <w:t>V-T 01-9776</w:t>
      </w:r>
    </w:p>
    <w:sectPr w:rsidR="00B11A3D" w:rsidRPr="00B11A3D" w:rsidSect="00B11A3D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173" w:header="708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F7B" w:rsidRDefault="00C22F7B">
      <w:r>
        <w:separator/>
      </w:r>
    </w:p>
  </w:endnote>
  <w:endnote w:type="continuationSeparator" w:id="0">
    <w:p w:rsidR="00C22F7B" w:rsidRDefault="00C2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dnie"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E4" w:rsidRDefault="00DE20E4">
    <w:pPr>
      <w:pStyle w:val="llb"/>
      <w:ind w:left="-1418"/>
      <w:rPr>
        <w:rFonts w:cs="Tahoma"/>
      </w:rPr>
    </w:pPr>
    <w:r>
      <w:rPr>
        <w:rFonts w:cs="Tahoma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611ED">
      <w:rPr>
        <w:rStyle w:val="Oldalszm"/>
        <w:noProof/>
      </w:rPr>
      <w:t>10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611ED">
      <w:rPr>
        <w:rStyle w:val="Oldalszm"/>
        <w:noProof/>
      </w:rPr>
      <w:t>11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F7B" w:rsidRDefault="00C22F7B">
      <w:r>
        <w:separator/>
      </w:r>
    </w:p>
  </w:footnote>
  <w:footnote w:type="continuationSeparator" w:id="0">
    <w:p w:rsidR="00C22F7B" w:rsidRDefault="00C22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3D" w:rsidRDefault="004442DC" w:rsidP="007C463D">
    <w:pPr>
      <w:pStyle w:val="lfej"/>
    </w:pPr>
    <w:r>
      <w:t>TÖBB</w:t>
    </w:r>
    <w:r w:rsidR="007C463D">
      <w:t>LAKÁSOS LAKÓÉPÜLET</w:t>
    </w:r>
  </w:p>
  <w:p w:rsidR="007C463D" w:rsidRDefault="007C463D" w:rsidP="007C463D">
    <w:pPr>
      <w:pStyle w:val="lfej"/>
    </w:pPr>
    <w:r>
      <w:t>10</w:t>
    </w:r>
    <w:r w:rsidR="004442DC">
      <w:t>94</w:t>
    </w:r>
    <w:r>
      <w:t xml:space="preserve"> Budapest, </w:t>
    </w:r>
    <w:r w:rsidR="004442DC">
      <w:t>IX</w:t>
    </w:r>
    <w:r>
      <w:t xml:space="preserve">. ker. </w:t>
    </w:r>
    <w:r w:rsidR="004442DC">
      <w:t>Viola u. 27-29</w:t>
    </w:r>
    <w:r>
      <w:t xml:space="preserve">., Hrsz.: </w:t>
    </w:r>
    <w:r w:rsidR="004442DC" w:rsidRPr="004442DC">
      <w:t>37424</w:t>
    </w:r>
  </w:p>
  <w:p w:rsidR="007C463D" w:rsidRDefault="007C463D" w:rsidP="007C463D">
    <w:pPr>
      <w:pStyle w:val="lfej"/>
    </w:pPr>
  </w:p>
  <w:p w:rsidR="007C463D" w:rsidRDefault="007C463D" w:rsidP="007C463D">
    <w:pPr>
      <w:pStyle w:val="lfej"/>
      <w:jc w:val="center"/>
    </w:pPr>
    <w:r>
      <w:t>VILLAMOS KIVITELI TERVDOKUMENTÁCIÓJA</w:t>
    </w:r>
  </w:p>
  <w:p w:rsidR="007C463D" w:rsidRDefault="007C463D" w:rsidP="007C463D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1A6B3EFF"/>
    <w:multiLevelType w:val="hybridMultilevel"/>
    <w:tmpl w:val="EA2ADB92"/>
    <w:lvl w:ilvl="0" w:tplc="956485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A0104"/>
    <w:multiLevelType w:val="hybridMultilevel"/>
    <w:tmpl w:val="8F6A7592"/>
    <w:lvl w:ilvl="0" w:tplc="29D2DCB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D6FDF"/>
    <w:multiLevelType w:val="hybridMultilevel"/>
    <w:tmpl w:val="60E49108"/>
    <w:lvl w:ilvl="0" w:tplc="F08E3E1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A494D"/>
    <w:multiLevelType w:val="hybridMultilevel"/>
    <w:tmpl w:val="A1B64C9C"/>
    <w:name w:val="WW8Num52"/>
    <w:lvl w:ilvl="0" w:tplc="29E8F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73488D"/>
    <w:multiLevelType w:val="hybridMultilevel"/>
    <w:tmpl w:val="5EF08320"/>
    <w:lvl w:ilvl="0" w:tplc="29E8F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443ABB"/>
    <w:multiLevelType w:val="multilevel"/>
    <w:tmpl w:val="040E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D4"/>
    <w:rsid w:val="0002150B"/>
    <w:rsid w:val="00037794"/>
    <w:rsid w:val="00043020"/>
    <w:rsid w:val="00056979"/>
    <w:rsid w:val="00060C69"/>
    <w:rsid w:val="00065233"/>
    <w:rsid w:val="0007197B"/>
    <w:rsid w:val="0008180C"/>
    <w:rsid w:val="00082BDE"/>
    <w:rsid w:val="000A40B1"/>
    <w:rsid w:val="000A7869"/>
    <w:rsid w:val="000B3386"/>
    <w:rsid w:val="000B33CC"/>
    <w:rsid w:val="000B48F5"/>
    <w:rsid w:val="000B5BF4"/>
    <w:rsid w:val="000C2C75"/>
    <w:rsid w:val="000D0A3F"/>
    <w:rsid w:val="000E28B7"/>
    <w:rsid w:val="000E4AB5"/>
    <w:rsid w:val="000F55FC"/>
    <w:rsid w:val="000F76BE"/>
    <w:rsid w:val="00103F30"/>
    <w:rsid w:val="00123A3E"/>
    <w:rsid w:val="0012701D"/>
    <w:rsid w:val="00130B60"/>
    <w:rsid w:val="00131A26"/>
    <w:rsid w:val="00142627"/>
    <w:rsid w:val="00155435"/>
    <w:rsid w:val="0015621D"/>
    <w:rsid w:val="00191593"/>
    <w:rsid w:val="00194051"/>
    <w:rsid w:val="00197141"/>
    <w:rsid w:val="001A10B7"/>
    <w:rsid w:val="001A43F4"/>
    <w:rsid w:val="001C0DB9"/>
    <w:rsid w:val="001C6889"/>
    <w:rsid w:val="001D347B"/>
    <w:rsid w:val="001E7715"/>
    <w:rsid w:val="001F0B9A"/>
    <w:rsid w:val="001F2E32"/>
    <w:rsid w:val="00213597"/>
    <w:rsid w:val="002264D4"/>
    <w:rsid w:val="00233DD5"/>
    <w:rsid w:val="0023442E"/>
    <w:rsid w:val="002345CF"/>
    <w:rsid w:val="00235A64"/>
    <w:rsid w:val="00240042"/>
    <w:rsid w:val="00241482"/>
    <w:rsid w:val="002419BE"/>
    <w:rsid w:val="002433FB"/>
    <w:rsid w:val="00244932"/>
    <w:rsid w:val="0024681D"/>
    <w:rsid w:val="00256441"/>
    <w:rsid w:val="00293EAB"/>
    <w:rsid w:val="002A21F8"/>
    <w:rsid w:val="002B2DF6"/>
    <w:rsid w:val="002B43DF"/>
    <w:rsid w:val="002C77FC"/>
    <w:rsid w:val="002D40AA"/>
    <w:rsid w:val="002D5F0B"/>
    <w:rsid w:val="002E239A"/>
    <w:rsid w:val="002F0FDF"/>
    <w:rsid w:val="003102C2"/>
    <w:rsid w:val="00312708"/>
    <w:rsid w:val="003177E2"/>
    <w:rsid w:val="00317A1E"/>
    <w:rsid w:val="00330C65"/>
    <w:rsid w:val="00332397"/>
    <w:rsid w:val="003611ED"/>
    <w:rsid w:val="003818A1"/>
    <w:rsid w:val="0039423A"/>
    <w:rsid w:val="003B18D2"/>
    <w:rsid w:val="003C49A9"/>
    <w:rsid w:val="003D7664"/>
    <w:rsid w:val="00420E66"/>
    <w:rsid w:val="004221ED"/>
    <w:rsid w:val="004229CD"/>
    <w:rsid w:val="00423BB9"/>
    <w:rsid w:val="0043106C"/>
    <w:rsid w:val="004413A5"/>
    <w:rsid w:val="004442DC"/>
    <w:rsid w:val="004442F9"/>
    <w:rsid w:val="00450443"/>
    <w:rsid w:val="00454FD2"/>
    <w:rsid w:val="00456023"/>
    <w:rsid w:val="00461305"/>
    <w:rsid w:val="00461A4C"/>
    <w:rsid w:val="00462F3A"/>
    <w:rsid w:val="00464C7A"/>
    <w:rsid w:val="004650D5"/>
    <w:rsid w:val="00482426"/>
    <w:rsid w:val="00487BFA"/>
    <w:rsid w:val="004A1B57"/>
    <w:rsid w:val="004D774B"/>
    <w:rsid w:val="00505EC7"/>
    <w:rsid w:val="00514AF1"/>
    <w:rsid w:val="00535336"/>
    <w:rsid w:val="0055228C"/>
    <w:rsid w:val="00566FAC"/>
    <w:rsid w:val="00573AA4"/>
    <w:rsid w:val="00575CFB"/>
    <w:rsid w:val="00584341"/>
    <w:rsid w:val="005A381A"/>
    <w:rsid w:val="005B15AE"/>
    <w:rsid w:val="005C1FFE"/>
    <w:rsid w:val="005C523C"/>
    <w:rsid w:val="005D1F39"/>
    <w:rsid w:val="005D38FC"/>
    <w:rsid w:val="005D6031"/>
    <w:rsid w:val="005D6817"/>
    <w:rsid w:val="00601D21"/>
    <w:rsid w:val="00602733"/>
    <w:rsid w:val="0060477D"/>
    <w:rsid w:val="00613BBC"/>
    <w:rsid w:val="00616D2A"/>
    <w:rsid w:val="00623B92"/>
    <w:rsid w:val="0062478D"/>
    <w:rsid w:val="00632D4D"/>
    <w:rsid w:val="006671F8"/>
    <w:rsid w:val="00673A2C"/>
    <w:rsid w:val="00686D13"/>
    <w:rsid w:val="00686D9B"/>
    <w:rsid w:val="006870DE"/>
    <w:rsid w:val="006933DD"/>
    <w:rsid w:val="00694E96"/>
    <w:rsid w:val="00701C55"/>
    <w:rsid w:val="00714FA1"/>
    <w:rsid w:val="0071539A"/>
    <w:rsid w:val="00716AD9"/>
    <w:rsid w:val="00724F6D"/>
    <w:rsid w:val="00727F85"/>
    <w:rsid w:val="00751B59"/>
    <w:rsid w:val="00751DE2"/>
    <w:rsid w:val="00752B8B"/>
    <w:rsid w:val="00756F33"/>
    <w:rsid w:val="00771AEC"/>
    <w:rsid w:val="00791847"/>
    <w:rsid w:val="007A7A9D"/>
    <w:rsid w:val="007C463D"/>
    <w:rsid w:val="007C6C7F"/>
    <w:rsid w:val="007D2446"/>
    <w:rsid w:val="007D79D7"/>
    <w:rsid w:val="007F0EEF"/>
    <w:rsid w:val="00800220"/>
    <w:rsid w:val="00815035"/>
    <w:rsid w:val="00815ED7"/>
    <w:rsid w:val="00822642"/>
    <w:rsid w:val="0084234B"/>
    <w:rsid w:val="0084382E"/>
    <w:rsid w:val="00862014"/>
    <w:rsid w:val="00876E9C"/>
    <w:rsid w:val="00882089"/>
    <w:rsid w:val="008854E0"/>
    <w:rsid w:val="00891831"/>
    <w:rsid w:val="00895AA1"/>
    <w:rsid w:val="008A45D9"/>
    <w:rsid w:val="008B3DC0"/>
    <w:rsid w:val="008D0136"/>
    <w:rsid w:val="008D057C"/>
    <w:rsid w:val="008D4FAE"/>
    <w:rsid w:val="00911A47"/>
    <w:rsid w:val="00911D8E"/>
    <w:rsid w:val="00915AC7"/>
    <w:rsid w:val="009302BF"/>
    <w:rsid w:val="009308BA"/>
    <w:rsid w:val="009414DF"/>
    <w:rsid w:val="00942457"/>
    <w:rsid w:val="00947990"/>
    <w:rsid w:val="00950D8A"/>
    <w:rsid w:val="009566A2"/>
    <w:rsid w:val="00961877"/>
    <w:rsid w:val="009779CC"/>
    <w:rsid w:val="009813D0"/>
    <w:rsid w:val="009861B3"/>
    <w:rsid w:val="009A049A"/>
    <w:rsid w:val="009A18B5"/>
    <w:rsid w:val="009A7647"/>
    <w:rsid w:val="009C4448"/>
    <w:rsid w:val="009C47A7"/>
    <w:rsid w:val="009D420C"/>
    <w:rsid w:val="009E60DB"/>
    <w:rsid w:val="009F2B2F"/>
    <w:rsid w:val="00A07808"/>
    <w:rsid w:val="00A30EF5"/>
    <w:rsid w:val="00A412A0"/>
    <w:rsid w:val="00A51F50"/>
    <w:rsid w:val="00A534D2"/>
    <w:rsid w:val="00A573B9"/>
    <w:rsid w:val="00A655A5"/>
    <w:rsid w:val="00A713FE"/>
    <w:rsid w:val="00A820B1"/>
    <w:rsid w:val="00A84FCF"/>
    <w:rsid w:val="00A94B57"/>
    <w:rsid w:val="00AB06EC"/>
    <w:rsid w:val="00AC0EE5"/>
    <w:rsid w:val="00AE1AC0"/>
    <w:rsid w:val="00AE3B3D"/>
    <w:rsid w:val="00AE4A34"/>
    <w:rsid w:val="00AE7953"/>
    <w:rsid w:val="00AF2948"/>
    <w:rsid w:val="00B01524"/>
    <w:rsid w:val="00B03D55"/>
    <w:rsid w:val="00B11A3D"/>
    <w:rsid w:val="00B47D8D"/>
    <w:rsid w:val="00B6278D"/>
    <w:rsid w:val="00B63FB9"/>
    <w:rsid w:val="00B643FC"/>
    <w:rsid w:val="00B65D7C"/>
    <w:rsid w:val="00B67D0E"/>
    <w:rsid w:val="00B7015B"/>
    <w:rsid w:val="00B82046"/>
    <w:rsid w:val="00B8280A"/>
    <w:rsid w:val="00BA0174"/>
    <w:rsid w:val="00BA6C99"/>
    <w:rsid w:val="00BB1A98"/>
    <w:rsid w:val="00BB609E"/>
    <w:rsid w:val="00BB6396"/>
    <w:rsid w:val="00BB66BF"/>
    <w:rsid w:val="00BB6D67"/>
    <w:rsid w:val="00BC4099"/>
    <w:rsid w:val="00BC477D"/>
    <w:rsid w:val="00BC5C2A"/>
    <w:rsid w:val="00BF11C0"/>
    <w:rsid w:val="00C03ECF"/>
    <w:rsid w:val="00C1319B"/>
    <w:rsid w:val="00C2039D"/>
    <w:rsid w:val="00C22F7B"/>
    <w:rsid w:val="00C402B5"/>
    <w:rsid w:val="00C42596"/>
    <w:rsid w:val="00C42D27"/>
    <w:rsid w:val="00C55B89"/>
    <w:rsid w:val="00C60118"/>
    <w:rsid w:val="00C62C9B"/>
    <w:rsid w:val="00C67E6D"/>
    <w:rsid w:val="00C71E12"/>
    <w:rsid w:val="00C7362A"/>
    <w:rsid w:val="00C97C55"/>
    <w:rsid w:val="00CA1AF1"/>
    <w:rsid w:val="00CB10F0"/>
    <w:rsid w:val="00CB7519"/>
    <w:rsid w:val="00CC3624"/>
    <w:rsid w:val="00CD1DBE"/>
    <w:rsid w:val="00CD582D"/>
    <w:rsid w:val="00CE0A68"/>
    <w:rsid w:val="00CE10A1"/>
    <w:rsid w:val="00CF06A6"/>
    <w:rsid w:val="00D4119F"/>
    <w:rsid w:val="00D4313D"/>
    <w:rsid w:val="00D47D7B"/>
    <w:rsid w:val="00D555DC"/>
    <w:rsid w:val="00D57F10"/>
    <w:rsid w:val="00D60D9C"/>
    <w:rsid w:val="00D6365A"/>
    <w:rsid w:val="00D761EC"/>
    <w:rsid w:val="00D90115"/>
    <w:rsid w:val="00DB10C7"/>
    <w:rsid w:val="00DB4255"/>
    <w:rsid w:val="00DB5456"/>
    <w:rsid w:val="00DC3DE9"/>
    <w:rsid w:val="00DC7E44"/>
    <w:rsid w:val="00DD573F"/>
    <w:rsid w:val="00DD7C1E"/>
    <w:rsid w:val="00DE20E4"/>
    <w:rsid w:val="00DE327A"/>
    <w:rsid w:val="00E046BB"/>
    <w:rsid w:val="00E36EB7"/>
    <w:rsid w:val="00E42AEC"/>
    <w:rsid w:val="00E81F1A"/>
    <w:rsid w:val="00E832AC"/>
    <w:rsid w:val="00E839CA"/>
    <w:rsid w:val="00E91005"/>
    <w:rsid w:val="00EC410C"/>
    <w:rsid w:val="00EE1EDE"/>
    <w:rsid w:val="00EE6A60"/>
    <w:rsid w:val="00F07DB8"/>
    <w:rsid w:val="00F10EFA"/>
    <w:rsid w:val="00F22B11"/>
    <w:rsid w:val="00F2406F"/>
    <w:rsid w:val="00F30630"/>
    <w:rsid w:val="00F447F7"/>
    <w:rsid w:val="00F44C9F"/>
    <w:rsid w:val="00F464AC"/>
    <w:rsid w:val="00F50857"/>
    <w:rsid w:val="00F6137B"/>
    <w:rsid w:val="00F72DFC"/>
    <w:rsid w:val="00F90C28"/>
    <w:rsid w:val="00F943B3"/>
    <w:rsid w:val="00FA45CA"/>
    <w:rsid w:val="00FA7A1E"/>
    <w:rsid w:val="00FC7453"/>
    <w:rsid w:val="00FC7CDC"/>
    <w:rsid w:val="00FD4472"/>
    <w:rsid w:val="00FD4F26"/>
    <w:rsid w:val="00FF256D"/>
    <w:rsid w:val="00FF2BAC"/>
    <w:rsid w:val="00FF5C1C"/>
    <w:rsid w:val="00FF5DC8"/>
    <w:rsid w:val="00FF6BA7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9CBC8-BE36-454D-ABDE-78B8CCAD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7DB8"/>
    <w:pPr>
      <w:widowControl w:val="0"/>
      <w:suppressAutoHyphens/>
    </w:pPr>
    <w:rPr>
      <w:rFonts w:eastAsia="Lucida Sans Unicode"/>
      <w:sz w:val="24"/>
      <w:szCs w:val="24"/>
    </w:rPr>
  </w:style>
  <w:style w:type="paragraph" w:styleId="Cmsor1">
    <w:name w:val="heading 1"/>
    <w:basedOn w:val="Norml"/>
    <w:next w:val="Norml"/>
    <w:qFormat/>
    <w:rsid w:val="002264D4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2264D4"/>
    <w:pPr>
      <w:keepNext/>
      <w:numPr>
        <w:ilvl w:val="1"/>
        <w:numId w:val="1"/>
      </w:numPr>
      <w:jc w:val="center"/>
      <w:outlineLvl w:val="1"/>
    </w:pPr>
    <w:rPr>
      <w:b/>
      <w:bCs/>
      <w:iCs/>
    </w:rPr>
  </w:style>
  <w:style w:type="paragraph" w:styleId="Cmsor3">
    <w:name w:val="heading 3"/>
    <w:basedOn w:val="Norml"/>
    <w:next w:val="Norml"/>
    <w:qFormat/>
    <w:rsid w:val="002264D4"/>
    <w:pPr>
      <w:keepNext/>
      <w:outlineLvl w:val="2"/>
    </w:pPr>
    <w:rPr>
      <w:i/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Cmsor4">
    <w:name w:val="heading 4"/>
    <w:basedOn w:val="Norml"/>
    <w:next w:val="Norml"/>
    <w:qFormat/>
    <w:rsid w:val="002264D4"/>
    <w:pPr>
      <w:keepNext/>
      <w:widowControl/>
      <w:suppressAutoHyphens w:val="0"/>
      <w:outlineLvl w:val="3"/>
    </w:pPr>
    <w:rPr>
      <w:rFonts w:eastAsia="Times New Roman"/>
      <w:szCs w:val="20"/>
    </w:rPr>
  </w:style>
  <w:style w:type="paragraph" w:styleId="Cmsor7">
    <w:name w:val="heading 7"/>
    <w:basedOn w:val="Norml"/>
    <w:next w:val="Norml"/>
    <w:qFormat/>
    <w:rsid w:val="002264D4"/>
    <w:pPr>
      <w:keepNext/>
      <w:spacing w:line="360" w:lineRule="auto"/>
      <w:outlineLvl w:val="6"/>
    </w:pPr>
    <w:rPr>
      <w:rFonts w:ascii="Arial" w:hAnsi="Arial" w:cs="Arial"/>
      <w:b/>
    </w:rPr>
  </w:style>
  <w:style w:type="paragraph" w:styleId="Cmsor9">
    <w:name w:val="heading 9"/>
    <w:basedOn w:val="Norml"/>
    <w:next w:val="Norml"/>
    <w:qFormat/>
    <w:rsid w:val="002264D4"/>
    <w:pPr>
      <w:keepNext/>
      <w:spacing w:line="360" w:lineRule="auto"/>
      <w:outlineLvl w:val="8"/>
    </w:pPr>
    <w:rPr>
      <w:rFonts w:ascii="Arial" w:hAnsi="Arial" w:cs="Arial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4z0">
    <w:name w:val="WW8Num4z0"/>
    <w:rsid w:val="002264D4"/>
    <w:rPr>
      <w:rFonts w:ascii="StarSymbol" w:hAnsi="StarSymbol"/>
    </w:rPr>
  </w:style>
  <w:style w:type="character" w:customStyle="1" w:styleId="WW8Num5z0">
    <w:name w:val="WW8Num5z0"/>
    <w:rsid w:val="002264D4"/>
    <w:rPr>
      <w:rFonts w:ascii="Times New Roman" w:hAnsi="Times New Roman" w:cs="Times New Roman"/>
    </w:rPr>
  </w:style>
  <w:style w:type="character" w:customStyle="1" w:styleId="WW8Num6z0">
    <w:name w:val="WW8Num6z0"/>
    <w:rsid w:val="002264D4"/>
    <w:rPr>
      <w:rFonts w:ascii="Symbol" w:hAnsi="Symbol"/>
    </w:rPr>
  </w:style>
  <w:style w:type="character" w:customStyle="1" w:styleId="WW8Num7z0">
    <w:name w:val="WW8Num7z0"/>
    <w:rsid w:val="002264D4"/>
    <w:rPr>
      <w:rFonts w:ascii="StarSymbol" w:hAnsi="StarSymbol"/>
    </w:rPr>
  </w:style>
  <w:style w:type="character" w:customStyle="1" w:styleId="WW8Num8z0">
    <w:name w:val="WW8Num8z0"/>
    <w:rsid w:val="002264D4"/>
    <w:rPr>
      <w:rFonts w:ascii="Times New Roman" w:hAnsi="Times New Roman" w:cs="Times New Roman"/>
    </w:rPr>
  </w:style>
  <w:style w:type="character" w:customStyle="1" w:styleId="WW8Num9z0">
    <w:name w:val="WW8Num9z0"/>
    <w:rsid w:val="002264D4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2264D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2264D4"/>
  </w:style>
  <w:style w:type="character" w:customStyle="1" w:styleId="WW-Absatz-Standardschriftart">
    <w:name w:val="WW-Absatz-Standardschriftart"/>
    <w:rsid w:val="002264D4"/>
  </w:style>
  <w:style w:type="character" w:customStyle="1" w:styleId="WW-Absatz-Standardschriftart1">
    <w:name w:val="WW-Absatz-Standardschriftart1"/>
    <w:rsid w:val="002264D4"/>
  </w:style>
  <w:style w:type="character" w:customStyle="1" w:styleId="WW-Absatz-Standardschriftart11">
    <w:name w:val="WW-Absatz-Standardschriftart11"/>
    <w:rsid w:val="002264D4"/>
  </w:style>
  <w:style w:type="character" w:customStyle="1" w:styleId="WW-Absatz-Standardschriftart111">
    <w:name w:val="WW-Absatz-Standardschriftart111"/>
    <w:rsid w:val="002264D4"/>
  </w:style>
  <w:style w:type="character" w:customStyle="1" w:styleId="WW-Absatz-Standardschriftart1111">
    <w:name w:val="WW-Absatz-Standardschriftart1111"/>
    <w:rsid w:val="002264D4"/>
  </w:style>
  <w:style w:type="character" w:customStyle="1" w:styleId="WW-Absatz-Standardschriftart11111">
    <w:name w:val="WW-Absatz-Standardschriftart11111"/>
    <w:rsid w:val="002264D4"/>
  </w:style>
  <w:style w:type="character" w:customStyle="1" w:styleId="WW8Num3z0">
    <w:name w:val="WW8Num3z0"/>
    <w:rsid w:val="002264D4"/>
    <w:rPr>
      <w:rFonts w:ascii="StarSymbol" w:hAnsi="StarSymbol"/>
    </w:rPr>
  </w:style>
  <w:style w:type="character" w:customStyle="1" w:styleId="WW-Absatz-Standardschriftart111111">
    <w:name w:val="WW-Absatz-Standardschriftart111111"/>
    <w:rsid w:val="002264D4"/>
  </w:style>
  <w:style w:type="character" w:customStyle="1" w:styleId="WW-Absatz-Standardschriftart1111111">
    <w:name w:val="WW-Absatz-Standardschriftart1111111"/>
    <w:rsid w:val="002264D4"/>
  </w:style>
  <w:style w:type="character" w:customStyle="1" w:styleId="WW-Absatz-Standardschriftart11111111">
    <w:name w:val="WW-Absatz-Standardschriftart11111111"/>
    <w:rsid w:val="002264D4"/>
  </w:style>
  <w:style w:type="character" w:customStyle="1" w:styleId="WW-Absatz-Standardschriftart111111111">
    <w:name w:val="WW-Absatz-Standardschriftart111111111"/>
    <w:rsid w:val="002264D4"/>
  </w:style>
  <w:style w:type="character" w:customStyle="1" w:styleId="WW-Absatz-Standardschriftart1111111111">
    <w:name w:val="WW-Absatz-Standardschriftart1111111111"/>
    <w:rsid w:val="002264D4"/>
  </w:style>
  <w:style w:type="character" w:customStyle="1" w:styleId="WW-Absatz-Standardschriftart11111111111">
    <w:name w:val="WW-Absatz-Standardschriftart11111111111"/>
    <w:rsid w:val="002264D4"/>
  </w:style>
  <w:style w:type="character" w:customStyle="1" w:styleId="WW-Absatz-Standardschriftart111111111111">
    <w:name w:val="WW-Absatz-Standardschriftart111111111111"/>
    <w:rsid w:val="002264D4"/>
  </w:style>
  <w:style w:type="character" w:customStyle="1" w:styleId="WW-Absatz-Standardschriftart1111111111111">
    <w:name w:val="WW-Absatz-Standardschriftart1111111111111"/>
    <w:rsid w:val="002264D4"/>
  </w:style>
  <w:style w:type="character" w:customStyle="1" w:styleId="WW-Absatz-Standardschriftart11111111111111">
    <w:name w:val="WW-Absatz-Standardschriftart11111111111111"/>
    <w:rsid w:val="002264D4"/>
  </w:style>
  <w:style w:type="character" w:customStyle="1" w:styleId="WW-Absatz-Standardschriftart111111111111111">
    <w:name w:val="WW-Absatz-Standardschriftart111111111111111"/>
    <w:rsid w:val="002264D4"/>
  </w:style>
  <w:style w:type="character" w:customStyle="1" w:styleId="WW-Absatz-Standardschriftart1111111111111111">
    <w:name w:val="WW-Absatz-Standardschriftart1111111111111111"/>
    <w:rsid w:val="002264D4"/>
  </w:style>
  <w:style w:type="character" w:customStyle="1" w:styleId="WW-Absatz-Standardschriftart11111111111111111">
    <w:name w:val="WW-Absatz-Standardschriftart11111111111111111"/>
    <w:rsid w:val="002264D4"/>
  </w:style>
  <w:style w:type="character" w:customStyle="1" w:styleId="WW-Absatz-Standardschriftart111111111111111111">
    <w:name w:val="WW-Absatz-Standardschriftart111111111111111111"/>
    <w:rsid w:val="002264D4"/>
  </w:style>
  <w:style w:type="character" w:customStyle="1" w:styleId="WW-Absatz-Standardschriftart1111111111111111111">
    <w:name w:val="WW-Absatz-Standardschriftart1111111111111111111"/>
    <w:rsid w:val="002264D4"/>
  </w:style>
  <w:style w:type="character" w:customStyle="1" w:styleId="WW-Absatz-Standardschriftart11111111111111111111">
    <w:name w:val="WW-Absatz-Standardschriftart11111111111111111111"/>
    <w:rsid w:val="002264D4"/>
  </w:style>
  <w:style w:type="character" w:customStyle="1" w:styleId="WW-Absatz-Standardschriftart111111111111111111111">
    <w:name w:val="WW-Absatz-Standardschriftart111111111111111111111"/>
    <w:rsid w:val="002264D4"/>
  </w:style>
  <w:style w:type="character" w:customStyle="1" w:styleId="WW-Absatz-Standardschriftart1111111111111111111111">
    <w:name w:val="WW-Absatz-Standardschriftart1111111111111111111111"/>
    <w:rsid w:val="002264D4"/>
  </w:style>
  <w:style w:type="character" w:customStyle="1" w:styleId="WW-Absatz-Standardschriftart11111111111111111111111">
    <w:name w:val="WW-Absatz-Standardschriftart11111111111111111111111"/>
    <w:rsid w:val="002264D4"/>
  </w:style>
  <w:style w:type="character" w:customStyle="1" w:styleId="WW-Absatz-Standardschriftart111111111111111111111111">
    <w:name w:val="WW-Absatz-Standardschriftart111111111111111111111111"/>
    <w:rsid w:val="002264D4"/>
  </w:style>
  <w:style w:type="character" w:customStyle="1" w:styleId="WW-Absatz-Standardschriftart1111111111111111111111111">
    <w:name w:val="WW-Absatz-Standardschriftart1111111111111111111111111"/>
    <w:rsid w:val="002264D4"/>
  </w:style>
  <w:style w:type="character" w:customStyle="1" w:styleId="WW-Absatz-Standardschriftart11111111111111111111111111">
    <w:name w:val="WW-Absatz-Standardschriftart11111111111111111111111111"/>
    <w:rsid w:val="002264D4"/>
  </w:style>
  <w:style w:type="character" w:customStyle="1" w:styleId="WW-Absatz-Standardschriftart111111111111111111111111111">
    <w:name w:val="WW-Absatz-Standardschriftart111111111111111111111111111"/>
    <w:rsid w:val="002264D4"/>
  </w:style>
  <w:style w:type="character" w:customStyle="1" w:styleId="WW-Absatz-Standardschriftart1111111111111111111111111111">
    <w:name w:val="WW-Absatz-Standardschriftart1111111111111111111111111111"/>
    <w:rsid w:val="002264D4"/>
  </w:style>
  <w:style w:type="character" w:customStyle="1" w:styleId="WW-Absatz-Standardschriftart11111111111111111111111111111">
    <w:name w:val="WW-Absatz-Standardschriftart11111111111111111111111111111"/>
    <w:rsid w:val="002264D4"/>
  </w:style>
  <w:style w:type="character" w:customStyle="1" w:styleId="WW-Absatz-Standardschriftart111111111111111111111111111111">
    <w:name w:val="WW-Absatz-Standardschriftart111111111111111111111111111111"/>
    <w:rsid w:val="002264D4"/>
  </w:style>
  <w:style w:type="character" w:customStyle="1" w:styleId="WW-Absatz-Standardschriftart1111111111111111111111111111111">
    <w:name w:val="WW-Absatz-Standardschriftart1111111111111111111111111111111"/>
    <w:rsid w:val="002264D4"/>
  </w:style>
  <w:style w:type="character" w:customStyle="1" w:styleId="WW-Absatz-Standardschriftart11111111111111111111111111111111">
    <w:name w:val="WW-Absatz-Standardschriftart11111111111111111111111111111111"/>
    <w:rsid w:val="002264D4"/>
  </w:style>
  <w:style w:type="character" w:customStyle="1" w:styleId="WW-Absatz-Standardschriftart111111111111111111111111111111111">
    <w:name w:val="WW-Absatz-Standardschriftart111111111111111111111111111111111"/>
    <w:rsid w:val="002264D4"/>
  </w:style>
  <w:style w:type="character" w:customStyle="1" w:styleId="WW-Absatz-Standardschriftart1111111111111111111111111111111111">
    <w:name w:val="WW-Absatz-Standardschriftart1111111111111111111111111111111111"/>
    <w:rsid w:val="002264D4"/>
  </w:style>
  <w:style w:type="character" w:customStyle="1" w:styleId="WW-Absatz-Standardschriftart11111111111111111111111111111111111">
    <w:name w:val="WW-Absatz-Standardschriftart11111111111111111111111111111111111"/>
    <w:rsid w:val="002264D4"/>
  </w:style>
  <w:style w:type="character" w:customStyle="1" w:styleId="WW-Absatz-Standardschriftart111111111111111111111111111111111111">
    <w:name w:val="WW-Absatz-Standardschriftart111111111111111111111111111111111111"/>
    <w:rsid w:val="002264D4"/>
  </w:style>
  <w:style w:type="character" w:customStyle="1" w:styleId="WW-Absatz-Standardschriftart1111111111111111111111111111111111111">
    <w:name w:val="WW-Absatz-Standardschriftart1111111111111111111111111111111111111"/>
    <w:rsid w:val="002264D4"/>
  </w:style>
  <w:style w:type="character" w:customStyle="1" w:styleId="WW-Absatz-Standardschriftart11111111111111111111111111111111111111">
    <w:name w:val="WW-Absatz-Standardschriftart11111111111111111111111111111111111111"/>
    <w:rsid w:val="002264D4"/>
  </w:style>
  <w:style w:type="character" w:customStyle="1" w:styleId="WW-Absatz-Standardschriftart111111111111111111111111111111111111111">
    <w:name w:val="WW-Absatz-Standardschriftart111111111111111111111111111111111111111"/>
    <w:rsid w:val="002264D4"/>
  </w:style>
  <w:style w:type="character" w:customStyle="1" w:styleId="WW-Absatz-Standardschriftart1111111111111111111111111111111111111111">
    <w:name w:val="WW-Absatz-Standardschriftart1111111111111111111111111111111111111111"/>
    <w:rsid w:val="002264D4"/>
  </w:style>
  <w:style w:type="character" w:customStyle="1" w:styleId="WW-Absatz-Standardschriftart11111111111111111111111111111111111111111">
    <w:name w:val="WW-Absatz-Standardschriftart11111111111111111111111111111111111111111"/>
    <w:rsid w:val="002264D4"/>
  </w:style>
  <w:style w:type="character" w:customStyle="1" w:styleId="WW8Num5z1">
    <w:name w:val="WW8Num5z1"/>
    <w:rsid w:val="002264D4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sid w:val="002264D4"/>
    <w:rPr>
      <w:rFonts w:ascii="StarSymbol" w:hAnsi="StarSymbol" w:cs="StarSymbol"/>
      <w:sz w:val="18"/>
      <w:szCs w:val="18"/>
    </w:rPr>
  </w:style>
  <w:style w:type="character" w:customStyle="1" w:styleId="WW8Num5z3">
    <w:name w:val="WW8Num5z3"/>
    <w:rsid w:val="002264D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2264D4"/>
  </w:style>
  <w:style w:type="character" w:customStyle="1" w:styleId="Lbjegyzet-karakterek">
    <w:name w:val="Lábjegyzet-karakterek"/>
    <w:rsid w:val="002264D4"/>
  </w:style>
  <w:style w:type="character" w:customStyle="1" w:styleId="Szmozsjelek">
    <w:name w:val="Számozásjelek"/>
    <w:rsid w:val="002264D4"/>
  </w:style>
  <w:style w:type="character" w:customStyle="1" w:styleId="Felsorolsjel">
    <w:name w:val="Felsorolásjel"/>
    <w:rsid w:val="002264D4"/>
    <w:rPr>
      <w:rFonts w:ascii="StarSymbol" w:eastAsia="StarSymbol" w:hAnsi="StarSymbol" w:cs="StarSymbol"/>
      <w:sz w:val="18"/>
      <w:szCs w:val="18"/>
    </w:rPr>
  </w:style>
  <w:style w:type="character" w:customStyle="1" w:styleId="Vgjegyzet-karakterek">
    <w:name w:val="Végjegyzet-karakterek"/>
    <w:rsid w:val="002264D4"/>
  </w:style>
  <w:style w:type="character" w:customStyle="1" w:styleId="WW-Absatz-Standardschriftart1111111111111111111111111111111111111111111">
    <w:name w:val="WW-Absatz-Standardschriftart1111111111111111111111111111111111111111111"/>
    <w:rsid w:val="002264D4"/>
  </w:style>
  <w:style w:type="character" w:customStyle="1" w:styleId="WW-Absatz-Standardschriftart11111111111111111111111111111111111111111111">
    <w:name w:val="WW-Absatz-Standardschriftart11111111111111111111111111111111111111111111"/>
    <w:rsid w:val="002264D4"/>
  </w:style>
  <w:style w:type="character" w:customStyle="1" w:styleId="WW-Absatz-Standardschriftart111111111111111111111111111111111111111111111">
    <w:name w:val="WW-Absatz-Standardschriftart111111111111111111111111111111111111111111111"/>
    <w:rsid w:val="002264D4"/>
  </w:style>
  <w:style w:type="character" w:customStyle="1" w:styleId="WW-Absatz-Standardschriftart1111111111111111111111111111111111111111111111">
    <w:name w:val="WW-Absatz-Standardschriftart1111111111111111111111111111111111111111111111"/>
    <w:rsid w:val="002264D4"/>
  </w:style>
  <w:style w:type="character" w:customStyle="1" w:styleId="WW-Absatz-Standardschriftart11111111111111111111111111111111111111111111111">
    <w:name w:val="WW-Absatz-Standardschriftart11111111111111111111111111111111111111111111111"/>
    <w:rsid w:val="002264D4"/>
  </w:style>
  <w:style w:type="character" w:customStyle="1" w:styleId="WW-Absatz-Standardschriftart111111111111111111111111111111111111111111111111">
    <w:name w:val="WW-Absatz-Standardschriftart111111111111111111111111111111111111111111111111"/>
    <w:rsid w:val="002264D4"/>
  </w:style>
  <w:style w:type="character" w:customStyle="1" w:styleId="WW-Absatz-Standardschriftart1111111111111111111111111111111111111111111111111">
    <w:name w:val="WW-Absatz-Standardschriftart1111111111111111111111111111111111111111111111111"/>
    <w:rsid w:val="002264D4"/>
  </w:style>
  <w:style w:type="character" w:customStyle="1" w:styleId="WW8Num6z1">
    <w:name w:val="WW8Num6z1"/>
    <w:rsid w:val="002264D4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2264D4"/>
    <w:rPr>
      <w:rFonts w:ascii="StarSymbol" w:hAnsi="StarSymbol" w:cs="StarSymbol"/>
      <w:sz w:val="18"/>
      <w:szCs w:val="18"/>
    </w:rPr>
  </w:style>
  <w:style w:type="character" w:customStyle="1" w:styleId="WW8Num6z3">
    <w:name w:val="WW8Num6z3"/>
    <w:rsid w:val="002264D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2264D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264D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264D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264D4"/>
  </w:style>
  <w:style w:type="character" w:customStyle="1" w:styleId="WW8Num8z1">
    <w:name w:val="WW8Num8z1"/>
    <w:rsid w:val="002264D4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2264D4"/>
    <w:rPr>
      <w:rFonts w:ascii="StarSymbol" w:hAnsi="StarSymbol" w:cs="StarSymbol"/>
      <w:sz w:val="18"/>
      <w:szCs w:val="18"/>
    </w:rPr>
  </w:style>
  <w:style w:type="character" w:customStyle="1" w:styleId="WW8Num8z3">
    <w:name w:val="WW8Num8z3"/>
    <w:rsid w:val="002264D4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2264D4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2264D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264D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264D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264D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264D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264D4"/>
  </w:style>
  <w:style w:type="character" w:customStyle="1" w:styleId="WW8Num18z0">
    <w:name w:val="WW8Num18z0"/>
    <w:rsid w:val="002264D4"/>
    <w:rPr>
      <w:rFonts w:ascii="Sydnie" w:hAnsi="Sydnie"/>
    </w:rPr>
  </w:style>
  <w:style w:type="character" w:customStyle="1" w:styleId="WW8Num20z0">
    <w:name w:val="WW8Num20z0"/>
    <w:rsid w:val="002264D4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2264D4"/>
    <w:rPr>
      <w:rFonts w:ascii="Courier New" w:hAnsi="Courier New" w:cs="Courier New"/>
    </w:rPr>
  </w:style>
  <w:style w:type="character" w:customStyle="1" w:styleId="WW8Num20z2">
    <w:name w:val="WW8Num20z2"/>
    <w:rsid w:val="002264D4"/>
    <w:rPr>
      <w:rFonts w:ascii="Wingdings" w:hAnsi="Wingdings"/>
    </w:rPr>
  </w:style>
  <w:style w:type="character" w:customStyle="1" w:styleId="WW8Num20z3">
    <w:name w:val="WW8Num20z3"/>
    <w:rsid w:val="002264D4"/>
    <w:rPr>
      <w:rFonts w:ascii="Symbol" w:hAnsi="Symbol"/>
    </w:rPr>
  </w:style>
  <w:style w:type="character" w:customStyle="1" w:styleId="WW8Num21z0">
    <w:name w:val="WW8Num21z0"/>
    <w:rsid w:val="002264D4"/>
    <w:rPr>
      <w:rFonts w:ascii="Sydnie" w:hAnsi="Sydnie"/>
    </w:rPr>
  </w:style>
  <w:style w:type="character" w:customStyle="1" w:styleId="WW8Num21z1">
    <w:name w:val="WW8Num21z1"/>
    <w:rsid w:val="002264D4"/>
    <w:rPr>
      <w:rFonts w:ascii="Courier New" w:hAnsi="Courier New" w:cs="Courier New"/>
    </w:rPr>
  </w:style>
  <w:style w:type="character" w:customStyle="1" w:styleId="WW8Num21z2">
    <w:name w:val="WW8Num21z2"/>
    <w:rsid w:val="002264D4"/>
    <w:rPr>
      <w:rFonts w:ascii="Wingdings" w:hAnsi="Wingdings"/>
    </w:rPr>
  </w:style>
  <w:style w:type="character" w:customStyle="1" w:styleId="WW8Num21z3">
    <w:name w:val="WW8Num21z3"/>
    <w:rsid w:val="002264D4"/>
    <w:rPr>
      <w:rFonts w:ascii="Symbol" w:hAnsi="Symbol"/>
    </w:rPr>
  </w:style>
  <w:style w:type="character" w:customStyle="1" w:styleId="WW8Num26z0">
    <w:name w:val="WW8Num26z0"/>
    <w:rsid w:val="002264D4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2264D4"/>
    <w:rPr>
      <w:rFonts w:ascii="Courier New" w:hAnsi="Courier New" w:cs="Courier New"/>
    </w:rPr>
  </w:style>
  <w:style w:type="character" w:customStyle="1" w:styleId="WW8Num26z2">
    <w:name w:val="WW8Num26z2"/>
    <w:rsid w:val="002264D4"/>
    <w:rPr>
      <w:rFonts w:ascii="Wingdings" w:hAnsi="Wingdings"/>
    </w:rPr>
  </w:style>
  <w:style w:type="character" w:customStyle="1" w:styleId="WW8Num26z3">
    <w:name w:val="WW8Num26z3"/>
    <w:rsid w:val="002264D4"/>
    <w:rPr>
      <w:rFonts w:ascii="Symbol" w:hAnsi="Symbol"/>
    </w:rPr>
  </w:style>
  <w:style w:type="character" w:customStyle="1" w:styleId="Bekezdsalapbettpusa2">
    <w:name w:val="Bekezdés alapbetűtípusa2"/>
    <w:rsid w:val="002264D4"/>
  </w:style>
  <w:style w:type="character" w:customStyle="1" w:styleId="WW8Num1z0">
    <w:name w:val="WW8Num1z0"/>
    <w:rsid w:val="002264D4"/>
    <w:rPr>
      <w:rFonts w:ascii="StarSymbol" w:hAnsi="StarSymbol"/>
    </w:rPr>
  </w:style>
  <w:style w:type="character" w:customStyle="1" w:styleId="WW8Num2z0">
    <w:name w:val="WW8Num2z0"/>
    <w:rsid w:val="002264D4"/>
    <w:rPr>
      <w:rFonts w:ascii="Symbol" w:hAnsi="Symbol"/>
    </w:rPr>
  </w:style>
  <w:style w:type="character" w:customStyle="1" w:styleId="Bekezdsalapbettpusa1">
    <w:name w:val="Bekezdés alapbetűtípusa1"/>
    <w:rsid w:val="002264D4"/>
  </w:style>
  <w:style w:type="character" w:customStyle="1" w:styleId="WW8Num11z1">
    <w:name w:val="WW8Num11z1"/>
    <w:rsid w:val="002264D4"/>
    <w:rPr>
      <w:rFonts w:ascii="Courier New" w:hAnsi="Courier New" w:cs="Courier New"/>
    </w:rPr>
  </w:style>
  <w:style w:type="character" w:customStyle="1" w:styleId="WW8Num11z2">
    <w:name w:val="WW8Num11z2"/>
    <w:rsid w:val="002264D4"/>
    <w:rPr>
      <w:rFonts w:ascii="Wingdings" w:hAnsi="Wingdings"/>
    </w:rPr>
  </w:style>
  <w:style w:type="paragraph" w:customStyle="1" w:styleId="Cmsor">
    <w:name w:val="Címsor"/>
    <w:basedOn w:val="Norml"/>
    <w:next w:val="Szvegtrzs"/>
    <w:rsid w:val="002264D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rsid w:val="002264D4"/>
    <w:pPr>
      <w:spacing w:after="120"/>
    </w:pPr>
  </w:style>
  <w:style w:type="paragraph" w:styleId="Lista">
    <w:name w:val="List"/>
    <w:basedOn w:val="Szvegtrzs"/>
    <w:rsid w:val="002264D4"/>
    <w:rPr>
      <w:rFonts w:cs="Tahoma"/>
    </w:rPr>
  </w:style>
  <w:style w:type="paragraph" w:customStyle="1" w:styleId="Felirat">
    <w:name w:val="Felirat"/>
    <w:basedOn w:val="Norml"/>
    <w:rsid w:val="002264D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l"/>
    <w:rsid w:val="002264D4"/>
    <w:pPr>
      <w:suppressLineNumbers/>
    </w:pPr>
    <w:rPr>
      <w:rFonts w:cs="Tahoma"/>
    </w:rPr>
  </w:style>
  <w:style w:type="paragraph" w:styleId="Szvegtrzsbehzssal">
    <w:name w:val="Body Text Indent"/>
    <w:basedOn w:val="Norml"/>
    <w:rsid w:val="002264D4"/>
    <w:pPr>
      <w:ind w:firstLine="2"/>
      <w:jc w:val="both"/>
    </w:pPr>
  </w:style>
  <w:style w:type="paragraph" w:styleId="lfej">
    <w:name w:val="header"/>
    <w:basedOn w:val="Norml"/>
    <w:link w:val="lfejChar"/>
    <w:uiPriority w:val="99"/>
    <w:rsid w:val="002264D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2264D4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Szvegtrzs"/>
    <w:rsid w:val="002264D4"/>
    <w:pPr>
      <w:suppressLineNumbers/>
    </w:pPr>
  </w:style>
  <w:style w:type="paragraph" w:customStyle="1" w:styleId="Tblzatfejlc">
    <w:name w:val="Táblázatfejléc"/>
    <w:basedOn w:val="Tblzattartalom"/>
    <w:rsid w:val="002264D4"/>
    <w:pPr>
      <w:jc w:val="center"/>
    </w:pPr>
    <w:rPr>
      <w:b/>
      <w:bCs/>
      <w:i/>
      <w:iCs/>
    </w:rPr>
  </w:style>
  <w:style w:type="paragraph" w:customStyle="1" w:styleId="Szvegtrzsbehzssal31">
    <w:name w:val="Szövegtörzs behúzással 31"/>
    <w:basedOn w:val="Norml"/>
    <w:rsid w:val="002264D4"/>
    <w:pPr>
      <w:ind w:firstLine="426"/>
      <w:jc w:val="both"/>
    </w:pPr>
  </w:style>
  <w:style w:type="paragraph" w:customStyle="1" w:styleId="Szvegtrzs31">
    <w:name w:val="Szövegtörzs 31"/>
    <w:basedOn w:val="Norml"/>
    <w:rsid w:val="002264D4"/>
    <w:rPr>
      <w:sz w:val="40"/>
    </w:rPr>
  </w:style>
  <w:style w:type="paragraph" w:customStyle="1" w:styleId="WW-Szvegtrzs3">
    <w:name w:val="WW-Szövegtörzs 3"/>
    <w:basedOn w:val="Norml"/>
    <w:rsid w:val="002264D4"/>
  </w:style>
  <w:style w:type="paragraph" w:customStyle="1" w:styleId="Szvegtrzsbehzssal21">
    <w:name w:val="Szövegtörzs behúzással 21"/>
    <w:basedOn w:val="Norml"/>
    <w:rsid w:val="002264D4"/>
    <w:pPr>
      <w:ind w:left="708"/>
      <w:jc w:val="both"/>
    </w:pPr>
  </w:style>
  <w:style w:type="paragraph" w:customStyle="1" w:styleId="Szvegtrzs21">
    <w:name w:val="Szövegtörzs 21"/>
    <w:basedOn w:val="Norml"/>
    <w:rsid w:val="002264D4"/>
    <w:pPr>
      <w:jc w:val="both"/>
    </w:pPr>
    <w:rPr>
      <w:sz w:val="40"/>
    </w:rPr>
  </w:style>
  <w:style w:type="paragraph" w:customStyle="1" w:styleId="WW-Szvegtrzsbehzssal2">
    <w:name w:val="WW-Szövegtörzs behúzással 2"/>
    <w:basedOn w:val="Norml"/>
    <w:rsid w:val="002264D4"/>
    <w:pPr>
      <w:spacing w:after="120" w:line="480" w:lineRule="auto"/>
      <w:ind w:left="283"/>
    </w:pPr>
  </w:style>
  <w:style w:type="paragraph" w:customStyle="1" w:styleId="WW-NormlWeb">
    <w:name w:val="WW-Normál (Web)"/>
    <w:basedOn w:val="Norml"/>
    <w:rsid w:val="002264D4"/>
    <w:pPr>
      <w:suppressAutoHyphens w:val="0"/>
      <w:spacing w:before="280" w:after="119"/>
    </w:pPr>
  </w:style>
  <w:style w:type="paragraph" w:customStyle="1" w:styleId="WW-Szvegtrzs2">
    <w:name w:val="WW-Szövegtörzs 2"/>
    <w:basedOn w:val="Norml"/>
    <w:rsid w:val="002264D4"/>
    <w:pPr>
      <w:spacing w:after="120" w:line="480" w:lineRule="auto"/>
    </w:pPr>
  </w:style>
  <w:style w:type="paragraph" w:styleId="NormlWeb">
    <w:name w:val="Normal (Web)"/>
    <w:basedOn w:val="Norml"/>
    <w:rsid w:val="002264D4"/>
    <w:pPr>
      <w:spacing w:before="280" w:after="280"/>
    </w:pPr>
    <w:rPr>
      <w:color w:val="000000"/>
    </w:rPr>
  </w:style>
  <w:style w:type="paragraph" w:styleId="Cm">
    <w:name w:val="Title"/>
    <w:basedOn w:val="Norml"/>
    <w:next w:val="Alcm"/>
    <w:qFormat/>
    <w:rsid w:val="002264D4"/>
    <w:pPr>
      <w:jc w:val="center"/>
    </w:pPr>
    <w:rPr>
      <w:b/>
    </w:rPr>
  </w:style>
  <w:style w:type="paragraph" w:styleId="Alcm">
    <w:name w:val="Subtitle"/>
    <w:basedOn w:val="Cmsor"/>
    <w:next w:val="Szvegtrzs"/>
    <w:qFormat/>
    <w:rsid w:val="002264D4"/>
    <w:pPr>
      <w:jc w:val="center"/>
    </w:pPr>
    <w:rPr>
      <w:i/>
      <w:iCs/>
    </w:rPr>
  </w:style>
  <w:style w:type="character" w:styleId="Hiperhivatkozs">
    <w:name w:val="Hyperlink"/>
    <w:basedOn w:val="Bekezdsalapbettpusa1"/>
    <w:rsid w:val="002264D4"/>
    <w:rPr>
      <w:color w:val="0000FF"/>
      <w:u w:val="single"/>
    </w:rPr>
  </w:style>
  <w:style w:type="character" w:styleId="Oldalszm">
    <w:name w:val="page number"/>
    <w:basedOn w:val="Bekezdsalapbettpusa"/>
    <w:rsid w:val="002264D4"/>
  </w:style>
  <w:style w:type="paragraph" w:styleId="Listaszerbekezds">
    <w:name w:val="List Paragraph"/>
    <w:basedOn w:val="Norml"/>
    <w:uiPriority w:val="34"/>
    <w:qFormat/>
    <w:rsid w:val="00CF06A6"/>
    <w:pPr>
      <w:ind w:left="720"/>
      <w:contextualSpacing/>
    </w:pPr>
  </w:style>
  <w:style w:type="character" w:customStyle="1" w:styleId="llbChar">
    <w:name w:val="Élőláb Char"/>
    <w:link w:val="llb"/>
    <w:uiPriority w:val="99"/>
    <w:rsid w:val="00CF06A6"/>
    <w:rPr>
      <w:rFonts w:eastAsia="Lucida Sans Unicode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B11A3D"/>
    <w:rPr>
      <w:rFonts w:eastAsia="Lucida Sans Unicode"/>
      <w:b/>
      <w:bCs/>
      <w:iCs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B11A3D"/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2632</Words>
  <Characters>18163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1021 Budapest, Hűvösvölgyi út 20.</vt:lpstr>
    </vt:vector>
  </TitlesOfParts>
  <Manager/>
  <Company>-</Company>
  <LinksUpToDate>false</LinksUpToDate>
  <CharactersWithSpaces>20754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1021 Budapest, Hűvösvölgyi út 20.</dc:title>
  <dc:subject>BUDAPEST, XIV. KER., GIZELLA UTCA 20., HRSZ: 32557</dc:subject>
  <dc:creator>Vadász Boldizsár</dc:creator>
  <cp:keywords>NEW LANDSCAPE  Kft.</cp:keywords>
  <dc:description/>
  <cp:lastModifiedBy>munka</cp:lastModifiedBy>
  <cp:revision>37</cp:revision>
  <cp:lastPrinted>2016-06-27T10:29:00Z</cp:lastPrinted>
  <dcterms:created xsi:type="dcterms:W3CDTF">2015-12-21T18:46:00Z</dcterms:created>
  <dcterms:modified xsi:type="dcterms:W3CDTF">2016-06-27T10:29:00Z</dcterms:modified>
</cp:coreProperties>
</file>